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2D5E8" w14:textId="77777777" w:rsidR="001F5695" w:rsidRDefault="00000000">
      <w:pPr>
        <w:pStyle w:val="Heading1"/>
        <w:spacing w:before="69"/>
        <w:ind w:left="2554" w:right="2553"/>
        <w:jc w:val="center"/>
      </w:pPr>
      <w:r>
        <w:t>Jaime Israel Lopez</w:t>
      </w:r>
    </w:p>
    <w:p w14:paraId="03150199" w14:textId="77777777" w:rsidR="001F5695" w:rsidRDefault="00000000">
      <w:pPr>
        <w:pBdr>
          <w:top w:val="nil"/>
          <w:left w:val="nil"/>
          <w:bottom w:val="nil"/>
          <w:right w:val="nil"/>
          <w:between w:val="nil"/>
        </w:pBdr>
        <w:spacing w:before="8"/>
        <w:ind w:left="1834" w:right="2551" w:firstLine="720"/>
        <w:jc w:val="center"/>
        <w:rPr>
          <w:sz w:val="21"/>
          <w:szCs w:val="21"/>
        </w:rPr>
      </w:pPr>
      <w:r>
        <w:rPr>
          <w:sz w:val="21"/>
          <w:szCs w:val="21"/>
        </w:rPr>
        <w:t>Community and Regional Planning Program</w:t>
      </w:r>
    </w:p>
    <w:p w14:paraId="57EAF5AA" w14:textId="77777777" w:rsidR="001F5695" w:rsidRDefault="00000000">
      <w:pPr>
        <w:pBdr>
          <w:top w:val="nil"/>
          <w:left w:val="nil"/>
          <w:bottom w:val="nil"/>
          <w:right w:val="nil"/>
          <w:between w:val="nil"/>
        </w:pBdr>
        <w:spacing w:before="8"/>
        <w:ind w:left="1834" w:right="2551" w:firstLine="720"/>
        <w:jc w:val="center"/>
        <w:rPr>
          <w:sz w:val="21"/>
          <w:szCs w:val="21"/>
        </w:rPr>
      </w:pPr>
      <w:r>
        <w:rPr>
          <w:sz w:val="21"/>
          <w:szCs w:val="21"/>
        </w:rPr>
        <w:t>University of Nebraska - Lincoln</w:t>
      </w:r>
    </w:p>
    <w:p w14:paraId="6BDF659B" w14:textId="77777777" w:rsidR="001F5695" w:rsidRDefault="00000000">
      <w:pPr>
        <w:pBdr>
          <w:top w:val="nil"/>
          <w:left w:val="nil"/>
          <w:bottom w:val="nil"/>
          <w:right w:val="nil"/>
          <w:between w:val="nil"/>
        </w:pBdr>
        <w:spacing w:before="8"/>
        <w:ind w:left="2554" w:right="2551"/>
        <w:jc w:val="center"/>
        <w:rPr>
          <w:sz w:val="21"/>
          <w:szCs w:val="21"/>
        </w:rPr>
      </w:pPr>
      <w:r>
        <w:rPr>
          <w:sz w:val="21"/>
          <w:szCs w:val="21"/>
        </w:rPr>
        <w:t>400 Stadium Dr., Lincoln, NE 68588-0106</w:t>
      </w:r>
    </w:p>
    <w:p w14:paraId="7449DCE6" w14:textId="77777777" w:rsidR="001F5695" w:rsidRDefault="00000000">
      <w:pPr>
        <w:pBdr>
          <w:top w:val="nil"/>
          <w:left w:val="nil"/>
          <w:bottom w:val="nil"/>
          <w:right w:val="nil"/>
          <w:between w:val="nil"/>
        </w:pBdr>
        <w:spacing w:before="12"/>
        <w:ind w:left="2554" w:right="2551"/>
        <w:jc w:val="center"/>
        <w:rPr>
          <w:sz w:val="21"/>
          <w:szCs w:val="21"/>
        </w:rPr>
      </w:pPr>
      <w:hyperlink r:id="rId8">
        <w:r>
          <w:rPr>
            <w:color w:val="0563C1"/>
            <w:sz w:val="21"/>
            <w:szCs w:val="21"/>
            <w:u w:val="single"/>
          </w:rPr>
          <w:t>jlopez</w:t>
        </w:r>
      </w:hyperlink>
      <w:r>
        <w:rPr>
          <w:color w:val="0563C1"/>
          <w:sz w:val="21"/>
          <w:szCs w:val="21"/>
          <w:u w:val="single"/>
        </w:rPr>
        <w:t>47</w:t>
      </w:r>
      <w:hyperlink r:id="rId9">
        <w:r>
          <w:rPr>
            <w:color w:val="0563C1"/>
            <w:sz w:val="21"/>
            <w:szCs w:val="21"/>
            <w:u w:val="single"/>
          </w:rPr>
          <w:t>@unl.edu</w:t>
        </w:r>
      </w:hyperlink>
      <w:r>
        <w:rPr>
          <w:color w:val="0563C1"/>
          <w:sz w:val="21"/>
          <w:szCs w:val="21"/>
        </w:rPr>
        <w:t xml:space="preserve"> </w:t>
      </w:r>
      <w:r>
        <w:rPr>
          <w:color w:val="000000"/>
          <w:sz w:val="21"/>
          <w:szCs w:val="21"/>
        </w:rPr>
        <w:t>(310) 714-4695</w:t>
      </w:r>
    </w:p>
    <w:p w14:paraId="50AC4B7B" w14:textId="77777777" w:rsidR="001F5695" w:rsidRDefault="001F5695">
      <w:pPr>
        <w:pStyle w:val="Heading1"/>
        <w:ind w:left="0"/>
      </w:pPr>
    </w:p>
    <w:p w14:paraId="7CD8851F" w14:textId="77777777" w:rsidR="001F5695" w:rsidRDefault="00000000">
      <w:pPr>
        <w:pStyle w:val="Heading1"/>
        <w:ind w:left="0"/>
        <w:rPr>
          <w:u w:val="single"/>
        </w:rPr>
      </w:pPr>
      <w:r>
        <w:rPr>
          <w:u w:val="single"/>
        </w:rPr>
        <w:t>Qualifications</w:t>
      </w:r>
      <w:r>
        <w:rPr>
          <w:noProof/>
        </w:rPr>
        <mc:AlternateContent>
          <mc:Choice Requires="wps">
            <w:drawing>
              <wp:anchor distT="0" distB="0" distL="114300" distR="114300" simplePos="0" relativeHeight="251658240" behindDoc="0" locked="0" layoutInCell="1" hidden="0" allowOverlap="1" wp14:anchorId="499B8976" wp14:editId="6EF55772">
                <wp:simplePos x="0" y="0"/>
                <wp:positionH relativeFrom="column">
                  <wp:posOffset>6352</wp:posOffset>
                </wp:positionH>
                <wp:positionV relativeFrom="paragraph">
                  <wp:posOffset>38100</wp:posOffset>
                </wp:positionV>
                <wp:extent cx="0" cy="12700"/>
                <wp:effectExtent l="0" t="0" r="0" b="0"/>
                <wp:wrapNone/>
                <wp:docPr id="2147182235" name="Straight Arrow Connector 2147182235"/>
                <wp:cNvGraphicFramePr/>
                <a:graphic xmlns:a="http://schemas.openxmlformats.org/drawingml/2006/main">
                  <a:graphicData uri="http://schemas.microsoft.com/office/word/2010/wordprocessingShape">
                    <wps:wsp>
                      <wps:cNvCnPr/>
                      <wps:spPr>
                        <a:xfrm>
                          <a:off x="2286497" y="3780000"/>
                          <a:ext cx="6119007"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38100</wp:posOffset>
                </wp:positionV>
                <wp:extent cx="0" cy="12700"/>
                <wp:effectExtent b="0" l="0" r="0" t="0"/>
                <wp:wrapNone/>
                <wp:docPr id="214718223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977F57E" w14:textId="77777777" w:rsidR="001F5695" w:rsidRDefault="00000000">
      <w:pPr>
        <w:pStyle w:val="Heading1"/>
        <w:ind w:left="0"/>
        <w:jc w:val="both"/>
      </w:pPr>
      <w:r>
        <w:rPr>
          <w:b w:val="0"/>
          <w:bCs w:val="0"/>
          <w:sz w:val="21"/>
          <w:szCs w:val="21"/>
        </w:rPr>
        <w:t>Urban planning scholar, educator, and collaborator working at the intersection of planning, media, and community engagement. Combines research, teaching, and applied partnerships to strengthen resilience in both urban neighborhoods and rural communities, expand public understanding of planning, and support inclusive civic participation. Experienced in mentoring students, leading collaborative projects, and using storytelling and media to connect policy with practice. Dedicated to student success, innovative pedagogy, and sustainable approaches to community well-being.</w:t>
      </w:r>
    </w:p>
    <w:p w14:paraId="2A11A696" w14:textId="77777777" w:rsidR="001F5695" w:rsidRDefault="001F5695">
      <w:pPr>
        <w:pStyle w:val="Heading1"/>
        <w:spacing w:before="1"/>
        <w:ind w:left="0"/>
      </w:pPr>
    </w:p>
    <w:p w14:paraId="02308ABC" w14:textId="77777777" w:rsidR="001F5695" w:rsidRDefault="00000000">
      <w:pPr>
        <w:pStyle w:val="Heading1"/>
        <w:ind w:left="0"/>
        <w:rPr>
          <w:u w:val="single"/>
        </w:rPr>
      </w:pPr>
      <w:r>
        <w:rPr>
          <w:u w:val="single"/>
        </w:rPr>
        <w:t>Areas of Focus</w:t>
      </w:r>
      <w:r>
        <w:rPr>
          <w:noProof/>
        </w:rPr>
        <mc:AlternateContent>
          <mc:Choice Requires="wps">
            <w:drawing>
              <wp:anchor distT="0" distB="0" distL="114300" distR="114300" simplePos="0" relativeHeight="251659264" behindDoc="0" locked="0" layoutInCell="1" hidden="0" allowOverlap="1" wp14:anchorId="5528999D" wp14:editId="1199F6C7">
                <wp:simplePos x="0" y="0"/>
                <wp:positionH relativeFrom="column">
                  <wp:posOffset>6352</wp:posOffset>
                </wp:positionH>
                <wp:positionV relativeFrom="paragraph">
                  <wp:posOffset>12700</wp:posOffset>
                </wp:positionV>
                <wp:extent cx="0" cy="12700"/>
                <wp:effectExtent l="0" t="0" r="0" b="0"/>
                <wp:wrapNone/>
                <wp:docPr id="2147182234" name="Straight Arrow Connector 2147182234"/>
                <wp:cNvGraphicFramePr/>
                <a:graphic xmlns:a="http://schemas.openxmlformats.org/drawingml/2006/main">
                  <a:graphicData uri="http://schemas.microsoft.com/office/word/2010/wordprocessingShape">
                    <wps:wsp>
                      <wps:cNvCnPr/>
                      <wps:spPr>
                        <a:xfrm>
                          <a:off x="2297048" y="3780000"/>
                          <a:ext cx="609790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12700</wp:posOffset>
                </wp:positionV>
                <wp:extent cx="0" cy="12700"/>
                <wp:effectExtent b="0" l="0" r="0" t="0"/>
                <wp:wrapNone/>
                <wp:docPr id="214718223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B46F14A" w14:textId="77777777" w:rsidR="001F5695" w:rsidRDefault="00000000">
      <w:pPr>
        <w:pStyle w:val="Heading1"/>
        <w:ind w:left="0"/>
      </w:pPr>
      <w:r>
        <w:rPr>
          <w:b w:val="0"/>
          <w:bCs w:val="0"/>
          <w:sz w:val="21"/>
          <w:szCs w:val="21"/>
        </w:rPr>
        <w:t>Urban &amp; Regional Planning        Community Engagement &amp; Collaboration        Storytelling &amp; Narrative Methods</w:t>
      </w:r>
    </w:p>
    <w:p w14:paraId="0BA3770F" w14:textId="77777777" w:rsidR="001F5695" w:rsidRDefault="00000000">
      <w:pPr>
        <w:pStyle w:val="Heading1"/>
        <w:spacing w:before="1"/>
        <w:ind w:left="0"/>
        <w:rPr>
          <w:b w:val="0"/>
          <w:bCs w:val="0"/>
          <w:sz w:val="21"/>
          <w:szCs w:val="21"/>
        </w:rPr>
      </w:pPr>
      <w:r>
        <w:rPr>
          <w:b w:val="0"/>
          <w:bCs w:val="0"/>
          <w:sz w:val="21"/>
          <w:szCs w:val="21"/>
        </w:rPr>
        <w:t>Public Health Resilience</w:t>
      </w:r>
      <w:r>
        <w:rPr>
          <w:b w:val="0"/>
          <w:bCs w:val="0"/>
          <w:sz w:val="21"/>
          <w:szCs w:val="21"/>
        </w:rPr>
        <w:tab/>
        <w:t xml:space="preserve">           Rural Community Development </w:t>
      </w:r>
      <w:r>
        <w:rPr>
          <w:b w:val="0"/>
          <w:bCs w:val="0"/>
          <w:sz w:val="21"/>
          <w:szCs w:val="21"/>
        </w:rPr>
        <w:tab/>
      </w:r>
      <w:r>
        <w:rPr>
          <w:b w:val="0"/>
          <w:bCs w:val="0"/>
          <w:sz w:val="21"/>
          <w:szCs w:val="21"/>
        </w:rPr>
        <w:tab/>
        <w:t xml:space="preserve"> Urban and Cultural History </w:t>
      </w:r>
    </w:p>
    <w:p w14:paraId="191B3665" w14:textId="77777777" w:rsidR="001F5695" w:rsidRDefault="00000000">
      <w:pPr>
        <w:pStyle w:val="Heading1"/>
        <w:spacing w:before="1"/>
        <w:ind w:left="0"/>
      </w:pPr>
      <w:r>
        <w:rPr>
          <w:b w:val="0"/>
          <w:bCs w:val="0"/>
          <w:sz w:val="21"/>
          <w:szCs w:val="21"/>
        </w:rPr>
        <w:t>Teaching &amp; Mentorship</w:t>
      </w:r>
      <w:r>
        <w:rPr>
          <w:b w:val="0"/>
          <w:bCs w:val="0"/>
          <w:sz w:val="21"/>
          <w:szCs w:val="21"/>
        </w:rPr>
        <w:tab/>
        <w:t xml:space="preserve">           Social Equity &amp; Opportunity</w:t>
      </w:r>
      <w:r>
        <w:rPr>
          <w:b w:val="0"/>
          <w:bCs w:val="0"/>
          <w:sz w:val="21"/>
          <w:szCs w:val="21"/>
        </w:rPr>
        <w:tab/>
      </w:r>
      <w:r>
        <w:rPr>
          <w:b w:val="0"/>
          <w:bCs w:val="0"/>
          <w:sz w:val="21"/>
          <w:szCs w:val="21"/>
        </w:rPr>
        <w:tab/>
        <w:t xml:space="preserve"> Media Literacy &amp; Communication</w:t>
      </w:r>
      <w:r>
        <w:rPr>
          <w:b w:val="0"/>
          <w:bCs w:val="0"/>
          <w:sz w:val="21"/>
          <w:szCs w:val="21"/>
        </w:rPr>
        <w:tab/>
      </w:r>
      <w:r>
        <w:rPr>
          <w:b w:val="0"/>
          <w:bCs w:val="0"/>
          <w:sz w:val="21"/>
          <w:szCs w:val="21"/>
        </w:rPr>
        <w:tab/>
      </w:r>
    </w:p>
    <w:p w14:paraId="44028028" w14:textId="77777777" w:rsidR="001F5695" w:rsidRDefault="00000000">
      <w:pPr>
        <w:pStyle w:val="Heading1"/>
        <w:ind w:left="0"/>
        <w:rPr>
          <w:u w:val="single"/>
        </w:rPr>
      </w:pPr>
      <w:r>
        <w:rPr>
          <w:u w:val="single"/>
        </w:rPr>
        <w:t>Education</w:t>
      </w:r>
      <w:r>
        <w:rPr>
          <w:noProof/>
        </w:rPr>
        <mc:AlternateContent>
          <mc:Choice Requires="wps">
            <w:drawing>
              <wp:anchor distT="0" distB="0" distL="114300" distR="114300" simplePos="0" relativeHeight="251660288" behindDoc="0" locked="0" layoutInCell="1" hidden="0" allowOverlap="1" wp14:anchorId="5A9CE27E" wp14:editId="4FA9F070">
                <wp:simplePos x="0" y="0"/>
                <wp:positionH relativeFrom="column">
                  <wp:posOffset>19052</wp:posOffset>
                </wp:positionH>
                <wp:positionV relativeFrom="paragraph">
                  <wp:posOffset>25400</wp:posOffset>
                </wp:positionV>
                <wp:extent cx="0" cy="12700"/>
                <wp:effectExtent l="0" t="0" r="0" b="0"/>
                <wp:wrapNone/>
                <wp:docPr id="2147182239" name="Straight Arrow Connector 2147182239"/>
                <wp:cNvGraphicFramePr/>
                <a:graphic xmlns:a="http://schemas.openxmlformats.org/drawingml/2006/main">
                  <a:graphicData uri="http://schemas.microsoft.com/office/word/2010/wordprocessingShape">
                    <wps:wsp>
                      <wps:cNvCnPr/>
                      <wps:spPr>
                        <a:xfrm>
                          <a:off x="2279268" y="3780000"/>
                          <a:ext cx="613346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19052</wp:posOffset>
                </wp:positionH>
                <wp:positionV relativeFrom="paragraph">
                  <wp:posOffset>25400</wp:posOffset>
                </wp:positionV>
                <wp:extent cx="0" cy="12700"/>
                <wp:effectExtent b="0" l="0" r="0" t="0"/>
                <wp:wrapNone/>
                <wp:docPr id="2147182239"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EFB529A" w14:textId="77777777" w:rsidR="001F5695" w:rsidRDefault="00000000">
      <w:pPr>
        <w:rPr>
          <w:b/>
          <w:bCs/>
          <w:sz w:val="28"/>
          <w:szCs w:val="28"/>
        </w:rPr>
      </w:pPr>
      <w:r>
        <w:rPr>
          <w:b/>
          <w:bCs/>
          <w:sz w:val="21"/>
          <w:szCs w:val="21"/>
        </w:rPr>
        <w:t>PhD,</w:t>
      </w:r>
      <w:r>
        <w:rPr>
          <w:b/>
          <w:bCs/>
          <w:i/>
          <w:iCs/>
          <w:sz w:val="21"/>
          <w:szCs w:val="21"/>
        </w:rPr>
        <w:t xml:space="preserve"> </w:t>
      </w:r>
      <w:r>
        <w:rPr>
          <w:b/>
          <w:bCs/>
          <w:sz w:val="21"/>
          <w:szCs w:val="21"/>
        </w:rPr>
        <w:t xml:space="preserve">Urban Planning and Development, </w:t>
      </w:r>
      <w:r>
        <w:rPr>
          <w:sz w:val="21"/>
          <w:szCs w:val="21"/>
        </w:rPr>
        <w:t>University of Southern California, August 2023</w:t>
      </w:r>
    </w:p>
    <w:p w14:paraId="7A9CB023" w14:textId="77777777" w:rsidR="001F5695" w:rsidRDefault="00000000">
      <w:pPr>
        <w:pStyle w:val="Heading2"/>
        <w:spacing w:before="12"/>
        <w:ind w:left="831"/>
        <w:rPr>
          <w:b w:val="0"/>
          <w:bCs w:val="0"/>
        </w:rPr>
      </w:pPr>
      <w:r>
        <w:t xml:space="preserve">* </w:t>
      </w:r>
      <w:r>
        <w:rPr>
          <w:b w:val="0"/>
          <w:bCs w:val="0"/>
        </w:rPr>
        <w:t>Certificate in Digital Media and Culture, University of Southern California, 2019</w:t>
      </w:r>
    </w:p>
    <w:p w14:paraId="681E38E1" w14:textId="77777777" w:rsidR="001F5695" w:rsidRDefault="00000000">
      <w:r>
        <w:tab/>
        <w:t xml:space="preserve">  * Dissertation: The Role of Multimedia Tools in Environmental Policy</w:t>
      </w:r>
    </w:p>
    <w:p w14:paraId="6A790DD7" w14:textId="77777777" w:rsidR="001F5695" w:rsidRDefault="00000000">
      <w:pPr>
        <w:ind w:left="720"/>
      </w:pPr>
      <w:r>
        <w:t xml:space="preserve">     Committee:  Lisa Schweitzer (Chair), Juan de Lara, David Sloane</w:t>
      </w:r>
    </w:p>
    <w:p w14:paraId="4114E5D8" w14:textId="77777777" w:rsidR="001F5695" w:rsidRDefault="001F5695">
      <w:pPr>
        <w:spacing w:before="12"/>
        <w:rPr>
          <w:b/>
          <w:bCs/>
          <w:sz w:val="21"/>
          <w:szCs w:val="21"/>
        </w:rPr>
      </w:pPr>
    </w:p>
    <w:p w14:paraId="59C26928" w14:textId="77777777" w:rsidR="001F5695" w:rsidRDefault="00000000">
      <w:pPr>
        <w:spacing w:before="12"/>
        <w:rPr>
          <w:sz w:val="21"/>
          <w:szCs w:val="21"/>
        </w:rPr>
      </w:pPr>
      <w:r>
        <w:rPr>
          <w:b/>
          <w:bCs/>
          <w:sz w:val="21"/>
          <w:szCs w:val="21"/>
        </w:rPr>
        <w:t xml:space="preserve">Master of City Planning, </w:t>
      </w:r>
      <w:r>
        <w:rPr>
          <w:sz w:val="21"/>
          <w:szCs w:val="21"/>
        </w:rPr>
        <w:t>University of California, Berkeley, 2018</w:t>
      </w:r>
    </w:p>
    <w:p w14:paraId="12490DA2" w14:textId="77777777" w:rsidR="001F5695" w:rsidRDefault="001F5695">
      <w:pPr>
        <w:spacing w:before="13"/>
        <w:ind w:left="111"/>
        <w:rPr>
          <w:b/>
          <w:bCs/>
          <w:sz w:val="21"/>
          <w:szCs w:val="21"/>
        </w:rPr>
      </w:pPr>
    </w:p>
    <w:p w14:paraId="179CBB1F" w14:textId="77777777" w:rsidR="001F5695" w:rsidRDefault="00000000">
      <w:pPr>
        <w:spacing w:before="13"/>
        <w:rPr>
          <w:rFonts w:ascii="Times New Roman" w:eastAsia="Times New Roman" w:hAnsi="Times New Roman" w:cs="Times New Roman"/>
          <w:sz w:val="19"/>
          <w:szCs w:val="19"/>
        </w:rPr>
      </w:pPr>
      <w:r>
        <w:rPr>
          <w:b/>
          <w:bCs/>
          <w:sz w:val="21"/>
          <w:szCs w:val="21"/>
        </w:rPr>
        <w:t xml:space="preserve">Bachelor of Arts in Film and Television, Minor in History, </w:t>
      </w:r>
      <w:r>
        <w:rPr>
          <w:sz w:val="21"/>
          <w:szCs w:val="21"/>
        </w:rPr>
        <w:t>University of California, Los Angeles, 2003</w:t>
      </w:r>
    </w:p>
    <w:p w14:paraId="72C361BC" w14:textId="77777777" w:rsidR="001F5695" w:rsidRDefault="001F5695">
      <w:pPr>
        <w:pBdr>
          <w:top w:val="nil"/>
          <w:left w:val="nil"/>
          <w:bottom w:val="nil"/>
          <w:right w:val="nil"/>
          <w:between w:val="nil"/>
        </w:pBdr>
        <w:spacing w:before="9"/>
        <w:rPr>
          <w:rFonts w:ascii="Times New Roman" w:eastAsia="Times New Roman" w:hAnsi="Times New Roman" w:cs="Times New Roman"/>
          <w:sz w:val="23"/>
          <w:szCs w:val="23"/>
        </w:rPr>
      </w:pPr>
    </w:p>
    <w:p w14:paraId="4C896275" w14:textId="77777777" w:rsidR="001F5695" w:rsidRDefault="00000000">
      <w:pPr>
        <w:pStyle w:val="Heading1"/>
        <w:ind w:left="0"/>
        <w:rPr>
          <w:u w:val="single"/>
        </w:rPr>
      </w:pPr>
      <w:r>
        <w:rPr>
          <w:u w:val="single"/>
        </w:rPr>
        <w:t>Academic Appointments</w:t>
      </w:r>
      <w:r>
        <w:rPr>
          <w:noProof/>
        </w:rPr>
        <mc:AlternateContent>
          <mc:Choice Requires="wps">
            <w:drawing>
              <wp:anchor distT="0" distB="0" distL="114300" distR="114300" simplePos="0" relativeHeight="251661312" behindDoc="0" locked="0" layoutInCell="1" hidden="0" allowOverlap="1" wp14:anchorId="4579CB69" wp14:editId="6C7D4300">
                <wp:simplePos x="0" y="0"/>
                <wp:positionH relativeFrom="column">
                  <wp:posOffset>19052</wp:posOffset>
                </wp:positionH>
                <wp:positionV relativeFrom="paragraph">
                  <wp:posOffset>12700</wp:posOffset>
                </wp:positionV>
                <wp:extent cx="0" cy="12700"/>
                <wp:effectExtent l="0" t="0" r="0" b="0"/>
                <wp:wrapNone/>
                <wp:docPr id="2147182237" name="Straight Arrow Connector 2147182237"/>
                <wp:cNvGraphicFramePr/>
                <a:graphic xmlns:a="http://schemas.openxmlformats.org/drawingml/2006/main">
                  <a:graphicData uri="http://schemas.microsoft.com/office/word/2010/wordprocessingShape">
                    <wps:wsp>
                      <wps:cNvCnPr/>
                      <wps:spPr>
                        <a:xfrm>
                          <a:off x="2279268" y="3780000"/>
                          <a:ext cx="613346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19052</wp:posOffset>
                </wp:positionH>
                <wp:positionV relativeFrom="paragraph">
                  <wp:posOffset>12700</wp:posOffset>
                </wp:positionV>
                <wp:extent cx="0" cy="12700"/>
                <wp:effectExtent b="0" l="0" r="0" t="0"/>
                <wp:wrapNone/>
                <wp:docPr id="2147182237"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4D92F167" w14:textId="77777777" w:rsidR="001F5695" w:rsidRDefault="00000000">
      <w:pPr>
        <w:pBdr>
          <w:top w:val="nil"/>
          <w:left w:val="nil"/>
          <w:bottom w:val="nil"/>
          <w:right w:val="nil"/>
          <w:between w:val="nil"/>
        </w:pBdr>
        <w:spacing w:before="9"/>
        <w:rPr>
          <w:b/>
          <w:bCs/>
          <w:sz w:val="21"/>
          <w:szCs w:val="21"/>
        </w:rPr>
      </w:pPr>
      <w:r>
        <w:rPr>
          <w:b/>
          <w:bCs/>
          <w:sz w:val="21"/>
          <w:szCs w:val="21"/>
        </w:rPr>
        <w:t>University of Nebraska, Lincoln</w:t>
      </w:r>
    </w:p>
    <w:p w14:paraId="1943E086" w14:textId="77777777" w:rsidR="001F5695" w:rsidRDefault="00000000">
      <w:pPr>
        <w:pBdr>
          <w:top w:val="nil"/>
          <w:left w:val="nil"/>
          <w:bottom w:val="nil"/>
          <w:right w:val="nil"/>
          <w:between w:val="nil"/>
        </w:pBdr>
        <w:spacing w:before="9"/>
        <w:rPr>
          <w:sz w:val="21"/>
          <w:szCs w:val="21"/>
        </w:rPr>
      </w:pPr>
      <w:r>
        <w:rPr>
          <w:sz w:val="21"/>
          <w:szCs w:val="21"/>
        </w:rPr>
        <w:t>Assistant Professor, Department of Community and Regional Planning</w:t>
      </w:r>
      <w:r>
        <w:rPr>
          <w:sz w:val="21"/>
          <w:szCs w:val="21"/>
        </w:rPr>
        <w:tab/>
        <w:t>August 2023 – Present</w:t>
      </w:r>
    </w:p>
    <w:p w14:paraId="5C0941EE" w14:textId="77777777" w:rsidR="001F5695" w:rsidRDefault="001F5695">
      <w:pPr>
        <w:tabs>
          <w:tab w:val="left" w:pos="1551"/>
        </w:tabs>
        <w:spacing w:line="256" w:lineRule="auto"/>
        <w:rPr>
          <w:sz w:val="21"/>
          <w:szCs w:val="21"/>
        </w:rPr>
      </w:pPr>
    </w:p>
    <w:p w14:paraId="6A332BB6" w14:textId="77777777" w:rsidR="001F5695" w:rsidRDefault="00000000">
      <w:pPr>
        <w:pStyle w:val="Heading1"/>
        <w:ind w:left="0"/>
        <w:rPr>
          <w:u w:val="single"/>
        </w:rPr>
      </w:pPr>
      <w:r>
        <w:rPr>
          <w:u w:val="single"/>
        </w:rPr>
        <w:t>Publications</w:t>
      </w:r>
      <w:r>
        <w:rPr>
          <w:noProof/>
        </w:rPr>
        <mc:AlternateContent>
          <mc:Choice Requires="wps">
            <w:drawing>
              <wp:anchor distT="0" distB="0" distL="114300" distR="114300" simplePos="0" relativeHeight="251662336" behindDoc="0" locked="0" layoutInCell="1" hidden="0" allowOverlap="1" wp14:anchorId="1C803842" wp14:editId="7DFB0CF8">
                <wp:simplePos x="0" y="0"/>
                <wp:positionH relativeFrom="column">
                  <wp:posOffset>19052</wp:posOffset>
                </wp:positionH>
                <wp:positionV relativeFrom="paragraph">
                  <wp:posOffset>25400</wp:posOffset>
                </wp:positionV>
                <wp:extent cx="0" cy="12700"/>
                <wp:effectExtent l="0" t="0" r="0" b="0"/>
                <wp:wrapNone/>
                <wp:docPr id="2147182232" name="Straight Arrow Connector 2147182232"/>
                <wp:cNvGraphicFramePr/>
                <a:graphic xmlns:a="http://schemas.openxmlformats.org/drawingml/2006/main">
                  <a:graphicData uri="http://schemas.microsoft.com/office/word/2010/wordprocessingShape">
                    <wps:wsp>
                      <wps:cNvCnPr/>
                      <wps:spPr>
                        <a:xfrm>
                          <a:off x="2279268" y="3780000"/>
                          <a:ext cx="613346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19052</wp:posOffset>
                </wp:positionH>
                <wp:positionV relativeFrom="paragraph">
                  <wp:posOffset>25400</wp:posOffset>
                </wp:positionV>
                <wp:extent cx="0" cy="12700"/>
                <wp:effectExtent b="0" l="0" r="0" t="0"/>
                <wp:wrapNone/>
                <wp:docPr id="2147182232"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4820E6AB" w14:textId="77777777" w:rsidR="001F5695" w:rsidRDefault="00000000">
      <w:pPr>
        <w:numPr>
          <w:ilvl w:val="0"/>
          <w:numId w:val="5"/>
        </w:numPr>
        <w:pBdr>
          <w:top w:val="nil"/>
          <w:left w:val="nil"/>
          <w:bottom w:val="nil"/>
          <w:right w:val="nil"/>
          <w:between w:val="nil"/>
        </w:pBdr>
        <w:spacing w:line="252"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sz w:val="21"/>
          <w:szCs w:val="21"/>
        </w:rPr>
        <w:t xml:space="preserve">Lopez, J. I. (2025). Broadway Was Always Here: Preservation and Racial Exclusion. </w:t>
      </w:r>
      <w:r>
        <w:rPr>
          <w:rFonts w:ascii="Times New Roman" w:eastAsia="Times New Roman" w:hAnsi="Times New Roman" w:cs="Times New Roman"/>
          <w:i/>
          <w:iCs/>
          <w:sz w:val="21"/>
          <w:szCs w:val="21"/>
        </w:rPr>
        <w:t>Journal of Urban History</w:t>
      </w:r>
      <w:r>
        <w:rPr>
          <w:rFonts w:ascii="Times New Roman" w:eastAsia="Times New Roman" w:hAnsi="Times New Roman" w:cs="Times New Roman"/>
          <w:sz w:val="21"/>
          <w:szCs w:val="21"/>
        </w:rPr>
        <w:t xml:space="preserve">, </w:t>
      </w:r>
      <w:r>
        <w:rPr>
          <w:rFonts w:ascii="Times New Roman" w:eastAsia="Times New Roman" w:hAnsi="Times New Roman" w:cs="Times New Roman"/>
          <w:i/>
          <w:iCs/>
          <w:sz w:val="21"/>
          <w:szCs w:val="21"/>
        </w:rPr>
        <w:t>0</w:t>
      </w:r>
      <w:r>
        <w:rPr>
          <w:rFonts w:ascii="Times New Roman" w:eastAsia="Times New Roman" w:hAnsi="Times New Roman" w:cs="Times New Roman"/>
          <w:sz w:val="21"/>
          <w:szCs w:val="21"/>
        </w:rPr>
        <w:t>(0).</w:t>
      </w:r>
      <w:hyperlink r:id="rId11">
        <w:r>
          <w:rPr>
            <w:rFonts w:ascii="Times New Roman" w:eastAsia="Times New Roman" w:hAnsi="Times New Roman" w:cs="Times New Roman"/>
            <w:sz w:val="21"/>
            <w:szCs w:val="21"/>
          </w:rPr>
          <w:t xml:space="preserve"> </w:t>
        </w:r>
      </w:hyperlink>
      <w:hyperlink r:id="rId12">
        <w:r>
          <w:rPr>
            <w:rFonts w:ascii="Times New Roman" w:eastAsia="Times New Roman" w:hAnsi="Times New Roman" w:cs="Times New Roman"/>
            <w:color w:val="1155CC"/>
            <w:sz w:val="21"/>
            <w:szCs w:val="21"/>
            <w:u w:val="single"/>
          </w:rPr>
          <w:t>https://doi.org/10.1177/00961442251378428</w:t>
        </w:r>
      </w:hyperlink>
    </w:p>
    <w:p w14:paraId="313E0A22" w14:textId="77777777" w:rsidR="001F5695" w:rsidRDefault="001F5695">
      <w:pPr>
        <w:pBdr>
          <w:top w:val="nil"/>
          <w:left w:val="nil"/>
          <w:bottom w:val="nil"/>
          <w:right w:val="nil"/>
          <w:between w:val="nil"/>
        </w:pBdr>
        <w:spacing w:line="252" w:lineRule="auto"/>
        <w:ind w:left="450"/>
        <w:jc w:val="both"/>
        <w:rPr>
          <w:rFonts w:ascii="Times New Roman" w:eastAsia="Times New Roman" w:hAnsi="Times New Roman" w:cs="Times New Roman"/>
          <w:sz w:val="21"/>
          <w:szCs w:val="21"/>
        </w:rPr>
      </w:pPr>
    </w:p>
    <w:p w14:paraId="3417964A" w14:textId="77777777" w:rsidR="001F5695" w:rsidRDefault="00000000">
      <w:pPr>
        <w:numPr>
          <w:ilvl w:val="0"/>
          <w:numId w:val="5"/>
        </w:numPr>
        <w:pBdr>
          <w:top w:val="nil"/>
          <w:left w:val="nil"/>
          <w:bottom w:val="nil"/>
          <w:right w:val="nil"/>
          <w:between w:val="nil"/>
        </w:pBdr>
        <w:spacing w:line="252" w:lineRule="auto"/>
        <w:jc w:val="both"/>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O'Neill, M., Mujahid, M., Hutson, M., </w:t>
      </w:r>
      <w:proofErr w:type="spellStart"/>
      <w:r>
        <w:rPr>
          <w:rFonts w:ascii="Times New Roman" w:eastAsia="Times New Roman" w:hAnsi="Times New Roman" w:cs="Times New Roman"/>
          <w:color w:val="000000"/>
          <w:sz w:val="21"/>
          <w:szCs w:val="21"/>
        </w:rPr>
        <w:t>Fukutome</w:t>
      </w:r>
      <w:proofErr w:type="spellEnd"/>
      <w:r>
        <w:rPr>
          <w:rFonts w:ascii="Times New Roman" w:eastAsia="Times New Roman" w:hAnsi="Times New Roman" w:cs="Times New Roman"/>
          <w:color w:val="000000"/>
          <w:sz w:val="21"/>
          <w:szCs w:val="21"/>
        </w:rPr>
        <w:t>, A., Robichaud, R., &amp; Lopez, J. (2020). Investing in public       school kitchens and equipment as a pathway to healthy eating and equitable access to healthy food. Journal of School Health, 90(6), 492-503.</w:t>
      </w:r>
    </w:p>
    <w:p w14:paraId="07ED69DB" w14:textId="77777777" w:rsidR="001F5695" w:rsidRDefault="001F5695">
      <w:pPr>
        <w:spacing w:line="252" w:lineRule="auto"/>
        <w:ind w:left="90"/>
        <w:jc w:val="both"/>
        <w:rPr>
          <w:rFonts w:ascii="Times New Roman" w:eastAsia="Times New Roman" w:hAnsi="Times New Roman" w:cs="Times New Roman"/>
          <w:sz w:val="21"/>
          <w:szCs w:val="21"/>
        </w:rPr>
      </w:pPr>
    </w:p>
    <w:p w14:paraId="3A02A949" w14:textId="77777777" w:rsidR="001F5695" w:rsidRDefault="00000000">
      <w:pPr>
        <w:numPr>
          <w:ilvl w:val="0"/>
          <w:numId w:val="5"/>
        </w:numPr>
        <w:pBdr>
          <w:top w:val="nil"/>
          <w:left w:val="nil"/>
          <w:bottom w:val="nil"/>
          <w:right w:val="nil"/>
          <w:between w:val="nil"/>
        </w:pBdr>
        <w:spacing w:before="7"/>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 xml:space="preserve">Lisa Schweitzer, Jaime Lopez. “Planning, Media, and Power” </w:t>
      </w:r>
      <w:r>
        <w:rPr>
          <w:rFonts w:ascii="Times New Roman" w:eastAsia="Times New Roman" w:hAnsi="Times New Roman" w:cs="Times New Roman"/>
          <w:i/>
          <w:iCs/>
          <w:color w:val="000000"/>
          <w:sz w:val="21"/>
          <w:szCs w:val="21"/>
        </w:rPr>
        <w:t>(book chapter)</w:t>
      </w:r>
      <w:r>
        <w:rPr>
          <w:rFonts w:ascii="Times New Roman" w:eastAsia="Times New Roman" w:hAnsi="Times New Roman" w:cs="Times New Roman"/>
          <w:color w:val="000000"/>
          <w:sz w:val="21"/>
          <w:szCs w:val="21"/>
        </w:rPr>
        <w:t>, Edward Elgar Publishing, 2023</w:t>
      </w:r>
    </w:p>
    <w:p w14:paraId="13252E3D" w14:textId="77777777" w:rsidR="001F5695" w:rsidRDefault="001F5695">
      <w:pPr>
        <w:pBdr>
          <w:top w:val="nil"/>
          <w:left w:val="nil"/>
          <w:bottom w:val="nil"/>
          <w:right w:val="nil"/>
          <w:between w:val="nil"/>
        </w:pBdr>
        <w:rPr>
          <w:rFonts w:ascii="Times New Roman" w:eastAsia="Times New Roman" w:hAnsi="Times New Roman" w:cs="Times New Roman"/>
          <w:color w:val="000000"/>
          <w:sz w:val="21"/>
          <w:szCs w:val="21"/>
        </w:rPr>
      </w:pPr>
    </w:p>
    <w:p w14:paraId="146B9009" w14:textId="77777777" w:rsidR="001F5695" w:rsidRDefault="00000000">
      <w:pPr>
        <w:pStyle w:val="Heading1"/>
        <w:ind w:left="0"/>
      </w:pPr>
      <w:r>
        <w:rPr>
          <w:noProof/>
        </w:rPr>
        <mc:AlternateContent>
          <mc:Choice Requires="wps">
            <w:drawing>
              <wp:anchor distT="0" distB="0" distL="114300" distR="114300" simplePos="0" relativeHeight="251663360" behindDoc="0" locked="0" layoutInCell="1" hidden="0" allowOverlap="1" wp14:anchorId="232D93DC" wp14:editId="268E2BE0">
                <wp:simplePos x="0" y="0"/>
                <wp:positionH relativeFrom="column">
                  <wp:posOffset>19052</wp:posOffset>
                </wp:positionH>
                <wp:positionV relativeFrom="paragraph">
                  <wp:posOffset>25400</wp:posOffset>
                </wp:positionV>
                <wp:extent cx="0" cy="12700"/>
                <wp:effectExtent l="0" t="0" r="0" b="0"/>
                <wp:wrapNone/>
                <wp:docPr id="2147182231" name="Straight Arrow Connector 2147182231"/>
                <wp:cNvGraphicFramePr/>
                <a:graphic xmlns:a="http://schemas.openxmlformats.org/drawingml/2006/main">
                  <a:graphicData uri="http://schemas.microsoft.com/office/word/2010/wordprocessingShape">
                    <wps:wsp>
                      <wps:cNvCnPr/>
                      <wps:spPr>
                        <a:xfrm>
                          <a:off x="2279268" y="3780000"/>
                          <a:ext cx="6133465"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19052</wp:posOffset>
                </wp:positionH>
                <wp:positionV relativeFrom="paragraph">
                  <wp:posOffset>25400</wp:posOffset>
                </wp:positionV>
                <wp:extent cx="0" cy="12700"/>
                <wp:effectExtent b="0" l="0" r="0" t="0"/>
                <wp:wrapNone/>
                <wp:docPr id="214718223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7D8173BF" w14:textId="77777777" w:rsidR="001F5695" w:rsidRDefault="001F5695">
      <w:pPr>
        <w:pStyle w:val="Heading1"/>
        <w:ind w:left="0"/>
      </w:pPr>
    </w:p>
    <w:p w14:paraId="6A42555A" w14:textId="77777777" w:rsidR="001F5695" w:rsidRDefault="001F5695">
      <w:pPr>
        <w:pStyle w:val="Heading1"/>
        <w:ind w:left="0"/>
      </w:pPr>
    </w:p>
    <w:p w14:paraId="0DD15E5A" w14:textId="77777777" w:rsidR="001F5695" w:rsidRDefault="001F5695">
      <w:pPr>
        <w:pStyle w:val="Heading1"/>
        <w:ind w:left="0"/>
      </w:pPr>
    </w:p>
    <w:p w14:paraId="341D5174" w14:textId="77777777" w:rsidR="001F5695" w:rsidRDefault="00000000">
      <w:pPr>
        <w:pStyle w:val="Heading1"/>
        <w:ind w:left="0"/>
      </w:pPr>
      <w:r>
        <w:rPr>
          <w:u w:val="single"/>
        </w:rPr>
        <w:lastRenderedPageBreak/>
        <w:t>Publications Ready for Submittal</w:t>
      </w:r>
    </w:p>
    <w:p w14:paraId="63CA8FCD" w14:textId="77777777" w:rsidR="001F5695" w:rsidRDefault="00000000">
      <w:pPr>
        <w:numPr>
          <w:ilvl w:val="0"/>
          <w:numId w:val="1"/>
        </w:numPr>
        <w:spacing w:line="252" w:lineRule="auto"/>
        <w:ind w:left="450"/>
        <w:jc w:val="both"/>
        <w:rPr>
          <w:rFonts w:ascii="Times New Roman" w:eastAsia="Times New Roman" w:hAnsi="Times New Roman" w:cs="Times New Roman"/>
          <w:sz w:val="21"/>
          <w:szCs w:val="21"/>
        </w:rPr>
      </w:pPr>
      <w:r>
        <w:rPr>
          <w:sz w:val="21"/>
          <w:szCs w:val="21"/>
        </w:rPr>
        <w:t>Lopez, J., &amp; O’Connell, K. Cinema as Method: Film-Based Pedagogy for Foundational Planning Knowledge. Submitted to Planning Practice and Research</w:t>
      </w:r>
    </w:p>
    <w:p w14:paraId="6CFBA24E" w14:textId="77777777" w:rsidR="001F5695" w:rsidRDefault="001F5695">
      <w:pPr>
        <w:spacing w:line="252" w:lineRule="auto"/>
        <w:jc w:val="both"/>
        <w:rPr>
          <w:sz w:val="21"/>
          <w:szCs w:val="21"/>
        </w:rPr>
      </w:pPr>
    </w:p>
    <w:p w14:paraId="0C8E8DB0" w14:textId="77777777" w:rsidR="001F5695" w:rsidRDefault="00000000">
      <w:pPr>
        <w:numPr>
          <w:ilvl w:val="0"/>
          <w:numId w:val="1"/>
        </w:numPr>
        <w:spacing w:line="252" w:lineRule="auto"/>
        <w:ind w:left="450"/>
        <w:jc w:val="both"/>
        <w:rPr>
          <w:sz w:val="21"/>
          <w:szCs w:val="21"/>
        </w:rPr>
      </w:pPr>
      <w:r>
        <w:rPr>
          <w:sz w:val="21"/>
          <w:szCs w:val="21"/>
        </w:rPr>
        <w:t>Lopez, J., &amp; O’Connell, K. Cinema-Based Planning Education: Identity, Emotional Literacy, and Democratic Imagination. Submitted to IJURR – International Journal of Urban and Regional Research</w:t>
      </w:r>
    </w:p>
    <w:p w14:paraId="53DE5C72" w14:textId="77777777" w:rsidR="001F5695" w:rsidRDefault="001F5695">
      <w:pPr>
        <w:spacing w:line="252" w:lineRule="auto"/>
        <w:jc w:val="both"/>
        <w:rPr>
          <w:sz w:val="21"/>
          <w:szCs w:val="21"/>
        </w:rPr>
      </w:pPr>
    </w:p>
    <w:p w14:paraId="148D7482" w14:textId="77777777" w:rsidR="001F5695" w:rsidRDefault="00000000">
      <w:pPr>
        <w:numPr>
          <w:ilvl w:val="0"/>
          <w:numId w:val="1"/>
        </w:numPr>
        <w:spacing w:line="252" w:lineRule="auto"/>
        <w:ind w:left="450"/>
        <w:jc w:val="both"/>
        <w:rPr>
          <w:sz w:val="21"/>
          <w:szCs w:val="21"/>
        </w:rPr>
      </w:pPr>
      <w:r>
        <w:rPr>
          <w:sz w:val="21"/>
          <w:szCs w:val="21"/>
        </w:rPr>
        <w:t>Lopez, J., &amp; O’Connell, K. Viewpoint: Planning Pedagogy, Cinema, and Civic Imagination. Submitted to Journal of the American Planning Association (JAPA) – Planning Viewpoints.</w:t>
      </w:r>
    </w:p>
    <w:p w14:paraId="11BB52B5" w14:textId="77777777" w:rsidR="001F5695" w:rsidRDefault="001F5695">
      <w:pPr>
        <w:ind w:left="720"/>
        <w:rPr>
          <w:rFonts w:ascii="Times New Roman" w:eastAsia="Times New Roman" w:hAnsi="Times New Roman" w:cs="Times New Roman"/>
          <w:sz w:val="21"/>
          <w:szCs w:val="21"/>
        </w:rPr>
      </w:pPr>
    </w:p>
    <w:p w14:paraId="5A609510" w14:textId="77777777" w:rsidR="001F5695" w:rsidRDefault="001F5695">
      <w:pPr>
        <w:ind w:left="720"/>
        <w:rPr>
          <w:rFonts w:ascii="Times New Roman" w:eastAsia="Times New Roman" w:hAnsi="Times New Roman" w:cs="Times New Roman"/>
          <w:sz w:val="21"/>
          <w:szCs w:val="21"/>
        </w:rPr>
      </w:pPr>
    </w:p>
    <w:p w14:paraId="46436034" w14:textId="77777777" w:rsidR="001F5695" w:rsidRDefault="00000000">
      <w:pPr>
        <w:pStyle w:val="Heading1"/>
        <w:ind w:left="0"/>
        <w:rPr>
          <w:u w:val="single"/>
        </w:rPr>
      </w:pPr>
      <w:r>
        <w:rPr>
          <w:u w:val="single"/>
        </w:rPr>
        <w:t>Teaching and Educator Experience</w:t>
      </w:r>
    </w:p>
    <w:p w14:paraId="21CE791E" w14:textId="77777777" w:rsidR="001F5695" w:rsidRDefault="00000000">
      <w:pPr>
        <w:rPr>
          <w:b/>
          <w:bCs/>
        </w:rPr>
      </w:pPr>
      <w:r>
        <w:rPr>
          <w:b/>
          <w:bCs/>
        </w:rPr>
        <w:t>2023-Present:    University of Nebraska, Lincoln, NE</w:t>
      </w:r>
      <w:r>
        <w:rPr>
          <w:b/>
          <w:bCs/>
        </w:rPr>
        <w:br/>
      </w:r>
      <w:proofErr w:type="gramStart"/>
      <w:r>
        <w:rPr>
          <w:b/>
          <w:bCs/>
        </w:rPr>
        <w:tab/>
        <w:t xml:space="preserve">  Title</w:t>
      </w:r>
      <w:proofErr w:type="gramEnd"/>
      <w:r>
        <w:rPr>
          <w:b/>
          <w:bCs/>
        </w:rPr>
        <w:t>:    Assistant Professor, Department of Community and Regional Planning</w:t>
      </w:r>
    </w:p>
    <w:p w14:paraId="09093FA8" w14:textId="77777777" w:rsidR="001F5695" w:rsidRDefault="00000000">
      <w:pPr>
        <w:pStyle w:val="Heading3"/>
        <w:tabs>
          <w:tab w:val="left" w:pos="1521"/>
          <w:tab w:val="left" w:pos="1551"/>
        </w:tabs>
        <w:spacing w:before="7" w:line="252" w:lineRule="auto"/>
        <w:ind w:left="161" w:right="2624"/>
        <w:rPr>
          <w:b w:val="0"/>
          <w:bCs w:val="0"/>
        </w:rPr>
      </w:pPr>
      <w:bookmarkStart w:id="0" w:name="_heading=h.x4jw7wy9vdbm" w:colFirst="0" w:colLast="0"/>
      <w:bookmarkEnd w:id="0"/>
      <w:r>
        <w:t xml:space="preserve">     Instructor:    </w:t>
      </w:r>
      <w:r>
        <w:rPr>
          <w:b w:val="0"/>
          <w:bCs w:val="0"/>
        </w:rPr>
        <w:t>Dr. Jaime Lopez</w:t>
      </w:r>
    </w:p>
    <w:p w14:paraId="42DBB5A5" w14:textId="77777777" w:rsidR="001F5695" w:rsidRDefault="001F5695">
      <w:pPr>
        <w:rPr>
          <w:b/>
          <w:bCs/>
        </w:rPr>
      </w:pPr>
    </w:p>
    <w:p w14:paraId="01D45BD4" w14:textId="77777777" w:rsidR="001F5695" w:rsidRDefault="00000000">
      <w:pPr>
        <w:ind w:left="720" w:firstLine="720"/>
        <w:rPr>
          <w:u w:val="single"/>
        </w:rPr>
      </w:pPr>
      <w:r>
        <w:rPr>
          <w:b/>
          <w:bCs/>
          <w:u w:val="single"/>
        </w:rPr>
        <w:t>Courses Taught in Spring 2023:</w:t>
      </w:r>
    </w:p>
    <w:p w14:paraId="4AD3822C" w14:textId="77777777" w:rsidR="001F5695" w:rsidRDefault="00000000">
      <w:pPr>
        <w:numPr>
          <w:ilvl w:val="1"/>
          <w:numId w:val="3"/>
        </w:numPr>
        <w:pBdr>
          <w:top w:val="nil"/>
          <w:left w:val="nil"/>
          <w:bottom w:val="nil"/>
          <w:right w:val="nil"/>
          <w:between w:val="nil"/>
        </w:pBdr>
        <w:ind w:left="2160"/>
      </w:pPr>
      <w:r>
        <w:rPr>
          <w:b/>
          <w:bCs/>
        </w:rPr>
        <w:t>CRPL 900: Professional Planning Practice (Graduate)</w:t>
      </w:r>
    </w:p>
    <w:p w14:paraId="2F35A7A2" w14:textId="77777777" w:rsidR="001F5695" w:rsidRDefault="00000000">
      <w:pPr>
        <w:numPr>
          <w:ilvl w:val="2"/>
          <w:numId w:val="3"/>
        </w:numPr>
        <w:pBdr>
          <w:top w:val="nil"/>
          <w:left w:val="nil"/>
          <w:bottom w:val="nil"/>
          <w:right w:val="nil"/>
          <w:between w:val="nil"/>
        </w:pBdr>
        <w:ind w:left="2880"/>
      </w:pPr>
      <w:r>
        <w:t>Prepared and delivered lectures on core planning competencies and professional development.</w:t>
      </w:r>
    </w:p>
    <w:p w14:paraId="386CAD92" w14:textId="77777777" w:rsidR="001F5695" w:rsidRDefault="00000000">
      <w:pPr>
        <w:numPr>
          <w:ilvl w:val="2"/>
          <w:numId w:val="3"/>
        </w:numPr>
        <w:pBdr>
          <w:top w:val="nil"/>
          <w:left w:val="nil"/>
          <w:bottom w:val="nil"/>
          <w:right w:val="nil"/>
          <w:between w:val="nil"/>
        </w:pBdr>
        <w:ind w:left="2880"/>
      </w:pPr>
      <w:r>
        <w:t>Facilitated class discussions on contemporary planning issues and career pathways.</w:t>
      </w:r>
    </w:p>
    <w:p w14:paraId="3C4B8AF6" w14:textId="77777777" w:rsidR="001F5695" w:rsidRDefault="00000000">
      <w:pPr>
        <w:numPr>
          <w:ilvl w:val="2"/>
          <w:numId w:val="3"/>
        </w:numPr>
        <w:pBdr>
          <w:top w:val="nil"/>
          <w:left w:val="nil"/>
          <w:bottom w:val="nil"/>
          <w:right w:val="nil"/>
          <w:between w:val="nil"/>
        </w:pBdr>
        <w:ind w:left="2880"/>
      </w:pPr>
      <w:r>
        <w:t>Coordinated guest speakers from public and private sector planning organizations.</w:t>
      </w:r>
    </w:p>
    <w:p w14:paraId="391EDFCD" w14:textId="77777777" w:rsidR="001F5695" w:rsidRDefault="00000000">
      <w:pPr>
        <w:numPr>
          <w:ilvl w:val="2"/>
          <w:numId w:val="3"/>
        </w:numPr>
        <w:pBdr>
          <w:top w:val="nil"/>
          <w:left w:val="nil"/>
          <w:bottom w:val="nil"/>
          <w:right w:val="nil"/>
          <w:between w:val="nil"/>
        </w:pBdr>
        <w:ind w:left="2880"/>
      </w:pPr>
      <w:r>
        <w:t>Conducted office hours, grading, and provided student support through email correspondence.</w:t>
      </w:r>
    </w:p>
    <w:p w14:paraId="707C8C8B" w14:textId="77777777" w:rsidR="001F5695" w:rsidRDefault="001F5695">
      <w:pPr>
        <w:ind w:left="720" w:firstLine="720"/>
        <w:rPr>
          <w:b/>
          <w:bCs/>
          <w:u w:val="single"/>
        </w:rPr>
      </w:pPr>
    </w:p>
    <w:p w14:paraId="75289EDD" w14:textId="77777777" w:rsidR="001F5695" w:rsidRDefault="00000000">
      <w:pPr>
        <w:ind w:left="720" w:firstLine="720"/>
        <w:rPr>
          <w:b/>
          <w:bCs/>
          <w:u w:val="single"/>
        </w:rPr>
      </w:pPr>
      <w:r>
        <w:rPr>
          <w:b/>
          <w:bCs/>
          <w:u w:val="single"/>
        </w:rPr>
        <w:t>Courses Taught in Spring 2024:</w:t>
      </w:r>
    </w:p>
    <w:p w14:paraId="3263738E" w14:textId="77777777" w:rsidR="001F5695" w:rsidRDefault="00000000">
      <w:pPr>
        <w:numPr>
          <w:ilvl w:val="1"/>
          <w:numId w:val="3"/>
        </w:numPr>
        <w:ind w:left="2160"/>
      </w:pPr>
      <w:r>
        <w:rPr>
          <w:b/>
          <w:bCs/>
        </w:rPr>
        <w:t>CRPL 300: Community and the Future (Undergraduate)</w:t>
      </w:r>
    </w:p>
    <w:p w14:paraId="2C54DE63" w14:textId="77777777" w:rsidR="001F5695" w:rsidRDefault="00000000">
      <w:pPr>
        <w:numPr>
          <w:ilvl w:val="2"/>
          <w:numId w:val="3"/>
        </w:numPr>
        <w:ind w:left="2880"/>
      </w:pPr>
      <w:r>
        <w:t>Designed and led interdisciplinary discussions on urban change, technological impacts, and economic transformation.</w:t>
      </w:r>
    </w:p>
    <w:p w14:paraId="4EE44099" w14:textId="77777777" w:rsidR="001F5695" w:rsidRDefault="00000000">
      <w:pPr>
        <w:numPr>
          <w:ilvl w:val="2"/>
          <w:numId w:val="3"/>
        </w:numPr>
        <w:ind w:left="2880"/>
      </w:pPr>
      <w:r>
        <w:t>Incorporated multimedia, scenario-based forecasting exercises, and experiential learning activities.</w:t>
      </w:r>
    </w:p>
    <w:p w14:paraId="258F161C" w14:textId="77777777" w:rsidR="001F5695" w:rsidRDefault="00000000">
      <w:pPr>
        <w:numPr>
          <w:ilvl w:val="2"/>
          <w:numId w:val="3"/>
        </w:numPr>
        <w:ind w:left="2880"/>
      </w:pPr>
      <w:r>
        <w:t>Developed student reflection assignments linking personal experiences to planning themes.</w:t>
      </w:r>
    </w:p>
    <w:p w14:paraId="7D4FF28E" w14:textId="77777777" w:rsidR="001F5695" w:rsidRDefault="00000000">
      <w:pPr>
        <w:numPr>
          <w:ilvl w:val="1"/>
          <w:numId w:val="3"/>
        </w:numPr>
        <w:ind w:left="2160"/>
      </w:pPr>
      <w:r>
        <w:rPr>
          <w:b/>
          <w:bCs/>
        </w:rPr>
        <w:t>CRPL 460/860: Planning and Design in the Built Environment (Graduate/Undergraduate)</w:t>
      </w:r>
    </w:p>
    <w:p w14:paraId="7F192F3D" w14:textId="77777777" w:rsidR="001F5695" w:rsidRDefault="00000000">
      <w:pPr>
        <w:numPr>
          <w:ilvl w:val="2"/>
          <w:numId w:val="3"/>
        </w:numPr>
        <w:ind w:left="2880"/>
      </w:pPr>
      <w:r>
        <w:t>Updated course materials to include contemporary urban design issues and comparative case studies.</w:t>
      </w:r>
    </w:p>
    <w:p w14:paraId="04362888" w14:textId="77777777" w:rsidR="001F5695" w:rsidRDefault="00000000">
      <w:pPr>
        <w:numPr>
          <w:ilvl w:val="2"/>
          <w:numId w:val="3"/>
        </w:numPr>
        <w:ind w:left="2880"/>
      </w:pPr>
      <w:r>
        <w:t>Integrated guest lectures and planning practitioner-led workshops.</w:t>
      </w:r>
    </w:p>
    <w:p w14:paraId="2CBD9624" w14:textId="77777777" w:rsidR="001F5695" w:rsidRDefault="00000000">
      <w:pPr>
        <w:numPr>
          <w:ilvl w:val="2"/>
          <w:numId w:val="3"/>
        </w:numPr>
        <w:ind w:left="2880"/>
      </w:pPr>
      <w:r>
        <w:t>Developed assignments analyzing historical and modern approaches to planning and design.</w:t>
      </w:r>
    </w:p>
    <w:p w14:paraId="0035A76B" w14:textId="77777777" w:rsidR="001F5695" w:rsidRDefault="001F5695">
      <w:pPr>
        <w:ind w:left="1440"/>
        <w:rPr>
          <w:b/>
          <w:bCs/>
          <w:u w:val="single"/>
        </w:rPr>
      </w:pPr>
    </w:p>
    <w:p w14:paraId="25645A29" w14:textId="77777777" w:rsidR="001F5695" w:rsidRDefault="00000000">
      <w:pPr>
        <w:ind w:left="1440"/>
        <w:rPr>
          <w:b/>
          <w:bCs/>
          <w:u w:val="single"/>
        </w:rPr>
      </w:pPr>
      <w:r>
        <w:rPr>
          <w:b/>
          <w:bCs/>
          <w:u w:val="single"/>
        </w:rPr>
        <w:t>Courses Taught in Fall 2024:</w:t>
      </w:r>
    </w:p>
    <w:p w14:paraId="15E3A9C5" w14:textId="77777777" w:rsidR="001F5695" w:rsidRDefault="00000000">
      <w:pPr>
        <w:numPr>
          <w:ilvl w:val="1"/>
          <w:numId w:val="3"/>
        </w:numPr>
        <w:ind w:left="2160"/>
      </w:pPr>
      <w:r>
        <w:rPr>
          <w:b/>
          <w:bCs/>
        </w:rPr>
        <w:t>CRPL 900: Professional Planning Practice (Graduate)</w:t>
      </w:r>
    </w:p>
    <w:p w14:paraId="59F4A862" w14:textId="77777777" w:rsidR="001F5695" w:rsidRDefault="00000000">
      <w:pPr>
        <w:numPr>
          <w:ilvl w:val="2"/>
          <w:numId w:val="3"/>
        </w:numPr>
        <w:ind w:left="2880"/>
      </w:pPr>
      <w:r>
        <w:t>Expanded guest speaker engagement to include national practitioners and policy experts.</w:t>
      </w:r>
    </w:p>
    <w:p w14:paraId="19EC8BD3" w14:textId="77777777" w:rsidR="001F5695" w:rsidRDefault="00000000">
      <w:pPr>
        <w:numPr>
          <w:ilvl w:val="2"/>
          <w:numId w:val="3"/>
        </w:numPr>
        <w:ind w:left="2880"/>
      </w:pPr>
      <w:r>
        <w:t>Aligned course content more explicitly with PAB Outcome Assessment and AICP competencies.</w:t>
      </w:r>
    </w:p>
    <w:p w14:paraId="22BCD76D" w14:textId="77777777" w:rsidR="001F5695" w:rsidRDefault="00000000">
      <w:pPr>
        <w:numPr>
          <w:ilvl w:val="2"/>
          <w:numId w:val="3"/>
        </w:numPr>
        <w:ind w:left="2880"/>
      </w:pPr>
      <w:r>
        <w:t>Customized final projects for students’ individual professional goals.</w:t>
      </w:r>
    </w:p>
    <w:p w14:paraId="41A125CC" w14:textId="77777777" w:rsidR="001F5695" w:rsidRDefault="00000000">
      <w:pPr>
        <w:numPr>
          <w:ilvl w:val="1"/>
          <w:numId w:val="3"/>
        </w:numPr>
        <w:ind w:left="2160"/>
      </w:pPr>
      <w:r>
        <w:rPr>
          <w:b/>
          <w:bCs/>
        </w:rPr>
        <w:lastRenderedPageBreak/>
        <w:t>CRPL 470: Environmental Planning and Policy (Graduate/Undergraduate)</w:t>
      </w:r>
    </w:p>
    <w:p w14:paraId="5E33DB99" w14:textId="77777777" w:rsidR="001F5695" w:rsidRDefault="00000000">
      <w:pPr>
        <w:numPr>
          <w:ilvl w:val="2"/>
          <w:numId w:val="3"/>
        </w:numPr>
        <w:ind w:left="2880"/>
      </w:pPr>
      <w:r>
        <w:t>Integrated environmental justice research and real-world planning applications.</w:t>
      </w:r>
    </w:p>
    <w:p w14:paraId="067C6A48" w14:textId="77777777" w:rsidR="001F5695" w:rsidRDefault="00000000">
      <w:pPr>
        <w:numPr>
          <w:ilvl w:val="2"/>
          <w:numId w:val="3"/>
        </w:numPr>
        <w:ind w:left="2880"/>
      </w:pPr>
      <w:r>
        <w:t>Designed site visits and workshops to highlight policy challenges and case studies.</w:t>
      </w:r>
    </w:p>
    <w:p w14:paraId="6E05FCA2" w14:textId="77777777" w:rsidR="001F5695" w:rsidRDefault="00000000">
      <w:pPr>
        <w:numPr>
          <w:ilvl w:val="2"/>
          <w:numId w:val="3"/>
        </w:numPr>
        <w:ind w:left="2880"/>
      </w:pPr>
      <w:r>
        <w:t xml:space="preserve">Used federal online screening tools (e.g., EPA's </w:t>
      </w:r>
      <w:proofErr w:type="spellStart"/>
      <w:r>
        <w:t>EJScreen</w:t>
      </w:r>
      <w:proofErr w:type="spellEnd"/>
      <w:r>
        <w:t xml:space="preserve">, </w:t>
      </w:r>
      <w:proofErr w:type="spellStart"/>
      <w:r>
        <w:t>NEPAssist</w:t>
      </w:r>
      <w:proofErr w:type="spellEnd"/>
      <w:r>
        <w:t>) for applied student research.</w:t>
      </w:r>
    </w:p>
    <w:p w14:paraId="76B9C0B2" w14:textId="77777777" w:rsidR="001F5695" w:rsidRDefault="001F5695">
      <w:pPr>
        <w:ind w:left="720" w:firstLine="720"/>
        <w:rPr>
          <w:b/>
          <w:bCs/>
          <w:u w:val="single"/>
        </w:rPr>
      </w:pPr>
    </w:p>
    <w:p w14:paraId="4F225171" w14:textId="77777777" w:rsidR="001F5695" w:rsidRDefault="00000000">
      <w:pPr>
        <w:ind w:left="720" w:firstLine="720"/>
        <w:rPr>
          <w:b/>
          <w:bCs/>
          <w:u w:val="single"/>
        </w:rPr>
      </w:pPr>
      <w:r>
        <w:rPr>
          <w:b/>
          <w:bCs/>
          <w:u w:val="single"/>
        </w:rPr>
        <w:t>Courses Taught in Spring 2025:</w:t>
      </w:r>
    </w:p>
    <w:p w14:paraId="729B41BA" w14:textId="77777777" w:rsidR="001F5695" w:rsidRDefault="00000000">
      <w:pPr>
        <w:numPr>
          <w:ilvl w:val="1"/>
          <w:numId w:val="3"/>
        </w:numPr>
        <w:ind w:left="2160"/>
      </w:pPr>
      <w:r>
        <w:rPr>
          <w:b/>
          <w:bCs/>
        </w:rPr>
        <w:t>CRPL 300: Community and the Future (Undergraduate)</w:t>
      </w:r>
    </w:p>
    <w:p w14:paraId="49356911" w14:textId="77777777" w:rsidR="001F5695" w:rsidRDefault="00000000">
      <w:pPr>
        <w:numPr>
          <w:ilvl w:val="2"/>
          <w:numId w:val="3"/>
        </w:numPr>
        <w:ind w:left="2880"/>
      </w:pPr>
      <w:r>
        <w:t>Designed and led interdisciplinary discussions on urban change, utopian/dystopian visions, and technological transformations.</w:t>
      </w:r>
    </w:p>
    <w:p w14:paraId="210C8B9E" w14:textId="77777777" w:rsidR="001F5695" w:rsidRDefault="00000000">
      <w:pPr>
        <w:numPr>
          <w:ilvl w:val="2"/>
          <w:numId w:val="3"/>
        </w:numPr>
        <w:ind w:left="2880"/>
      </w:pPr>
      <w:r>
        <w:t>Incorporated film analysis, speculative design, and scenario-based exercises to engage students with future-oriented planning debates.</w:t>
      </w:r>
    </w:p>
    <w:p w14:paraId="7954E916" w14:textId="77777777" w:rsidR="001F5695" w:rsidRDefault="00000000">
      <w:pPr>
        <w:numPr>
          <w:ilvl w:val="2"/>
          <w:numId w:val="3"/>
        </w:numPr>
        <w:ind w:left="2880"/>
      </w:pPr>
      <w:r>
        <w:t>Guided student projects analyzing cultural narratives and New Urbanism, culminating in final case-study visioning assignments</w:t>
      </w:r>
    </w:p>
    <w:p w14:paraId="497EF624" w14:textId="77777777" w:rsidR="001F5695" w:rsidRDefault="00000000">
      <w:pPr>
        <w:numPr>
          <w:ilvl w:val="1"/>
          <w:numId w:val="3"/>
        </w:numPr>
        <w:ind w:left="2160"/>
      </w:pPr>
      <w:r>
        <w:rPr>
          <w:b/>
          <w:bCs/>
        </w:rPr>
        <w:t>CRPL 464/864: Urban Design (Graduate/Undergraduate)</w:t>
      </w:r>
    </w:p>
    <w:p w14:paraId="26B59461" w14:textId="77777777" w:rsidR="001F5695" w:rsidRDefault="00000000">
      <w:pPr>
        <w:numPr>
          <w:ilvl w:val="2"/>
          <w:numId w:val="3"/>
        </w:numPr>
        <w:ind w:left="2880"/>
      </w:pPr>
      <w:r>
        <w:t>Taught foundational theories of urban design with a focus on livability and happiness.</w:t>
      </w:r>
    </w:p>
    <w:p w14:paraId="1F0A03CA" w14:textId="77777777" w:rsidR="001F5695" w:rsidRDefault="00000000">
      <w:pPr>
        <w:numPr>
          <w:ilvl w:val="2"/>
          <w:numId w:val="3"/>
        </w:numPr>
        <w:ind w:left="2880"/>
      </w:pPr>
      <w:r>
        <w:t xml:space="preserve">Integrated </w:t>
      </w:r>
      <w:r>
        <w:rPr>
          <w:i/>
          <w:iCs/>
        </w:rPr>
        <w:t>Happy City</w:t>
      </w:r>
      <w:r>
        <w:t xml:space="preserve"> (Charles Montgomery) with local and global case studies.</w:t>
      </w:r>
    </w:p>
    <w:p w14:paraId="5E4018D9" w14:textId="77777777" w:rsidR="001F5695" w:rsidRDefault="00000000">
      <w:pPr>
        <w:numPr>
          <w:ilvl w:val="2"/>
          <w:numId w:val="3"/>
        </w:numPr>
        <w:ind w:left="2880"/>
      </w:pPr>
      <w:r>
        <w:t>Organized guest lectures and field-based projects connecting students with professional design practice.</w:t>
      </w:r>
    </w:p>
    <w:p w14:paraId="5C062D13" w14:textId="77777777" w:rsidR="001F5695" w:rsidRDefault="00000000">
      <w:pPr>
        <w:numPr>
          <w:ilvl w:val="2"/>
          <w:numId w:val="3"/>
        </w:numPr>
        <w:ind w:left="2880"/>
      </w:pPr>
      <w:r>
        <w:t>Supervised final poster projects in which students proposed evidence-based urban design interventions</w:t>
      </w:r>
    </w:p>
    <w:p w14:paraId="73FC0F7C" w14:textId="77777777" w:rsidR="001F5695" w:rsidRDefault="001F5695">
      <w:pPr>
        <w:pStyle w:val="Heading2"/>
        <w:tabs>
          <w:tab w:val="left" w:pos="1513"/>
        </w:tabs>
        <w:spacing w:before="13"/>
        <w:ind w:left="609"/>
        <w:rPr>
          <w:i/>
          <w:iCs/>
        </w:rPr>
      </w:pPr>
    </w:p>
    <w:p w14:paraId="27EB033B" w14:textId="77777777" w:rsidR="001F5695" w:rsidRDefault="00000000">
      <w:pPr>
        <w:ind w:left="720" w:firstLine="720"/>
        <w:rPr>
          <w:b/>
          <w:bCs/>
          <w:u w:val="single"/>
        </w:rPr>
      </w:pPr>
      <w:r>
        <w:rPr>
          <w:b/>
          <w:bCs/>
          <w:u w:val="single"/>
        </w:rPr>
        <w:t>Courses Taught in Fall 2025:</w:t>
      </w:r>
    </w:p>
    <w:p w14:paraId="7DE7B995" w14:textId="77777777" w:rsidR="001F5695" w:rsidRDefault="00000000">
      <w:pPr>
        <w:numPr>
          <w:ilvl w:val="1"/>
          <w:numId w:val="3"/>
        </w:numPr>
        <w:ind w:left="2160"/>
      </w:pPr>
      <w:r>
        <w:rPr>
          <w:b/>
          <w:bCs/>
        </w:rPr>
        <w:t>CRPL 400: Introduction to Planning (Graduate/Undergraduate)</w:t>
      </w:r>
    </w:p>
    <w:p w14:paraId="3DC79073" w14:textId="77777777" w:rsidR="001F5695" w:rsidRDefault="00000000">
      <w:pPr>
        <w:numPr>
          <w:ilvl w:val="2"/>
          <w:numId w:val="3"/>
        </w:numPr>
        <w:ind w:left="2880"/>
      </w:pPr>
      <w:r>
        <w:t>Introduced planning history, law, theory, and the planning process through lectures, media, and discussions.</w:t>
      </w:r>
    </w:p>
    <w:p w14:paraId="2BFD6744" w14:textId="77777777" w:rsidR="001F5695" w:rsidRDefault="00000000">
      <w:pPr>
        <w:numPr>
          <w:ilvl w:val="2"/>
          <w:numId w:val="3"/>
        </w:numPr>
        <w:ind w:left="2880"/>
      </w:pPr>
      <w:r>
        <w:t>Led assignments on neighborhood comparisons, planning memos, and case study research presentations.</w:t>
      </w:r>
    </w:p>
    <w:p w14:paraId="336F6D3A" w14:textId="77777777" w:rsidR="001F5695" w:rsidRDefault="00000000">
      <w:pPr>
        <w:numPr>
          <w:ilvl w:val="2"/>
          <w:numId w:val="3"/>
        </w:numPr>
        <w:ind w:left="2880"/>
      </w:pPr>
      <w:r>
        <w:t>Guided graduate students in advanced analytical work linking theory to implementation across planning subfields</w:t>
      </w:r>
    </w:p>
    <w:p w14:paraId="54BE1586" w14:textId="77777777" w:rsidR="001F5695" w:rsidRDefault="00000000">
      <w:pPr>
        <w:numPr>
          <w:ilvl w:val="1"/>
          <w:numId w:val="3"/>
        </w:numPr>
        <w:ind w:left="2160"/>
      </w:pPr>
      <w:r>
        <w:rPr>
          <w:b/>
          <w:bCs/>
        </w:rPr>
        <w:t>CRPL 470: Environmental Planning and Policy (Graduate/Undergraduate)</w:t>
      </w:r>
    </w:p>
    <w:p w14:paraId="1B4C8C26" w14:textId="77777777" w:rsidR="001F5695" w:rsidRDefault="00000000">
      <w:pPr>
        <w:numPr>
          <w:ilvl w:val="2"/>
          <w:numId w:val="3"/>
        </w:numPr>
        <w:ind w:left="2880"/>
      </w:pPr>
      <w:r>
        <w:t>Taught sustainability and climate policy through comparative analysis of Lincoln, Omaha, and national case studies.</w:t>
      </w:r>
    </w:p>
    <w:p w14:paraId="62A958CE" w14:textId="77777777" w:rsidR="001F5695" w:rsidRDefault="00000000">
      <w:pPr>
        <w:numPr>
          <w:ilvl w:val="2"/>
          <w:numId w:val="3"/>
        </w:numPr>
        <w:ind w:left="2880"/>
      </w:pPr>
      <w:r>
        <w:t>Designed assignments requiring students to critically evaluate climate action plans and propose policy interventions.</w:t>
      </w:r>
    </w:p>
    <w:p w14:paraId="15C0D039" w14:textId="77777777" w:rsidR="001F5695" w:rsidRDefault="00000000">
      <w:pPr>
        <w:numPr>
          <w:ilvl w:val="2"/>
          <w:numId w:val="3"/>
        </w:numPr>
        <w:ind w:left="2880"/>
      </w:pPr>
      <w:r>
        <w:t>Supervised team projects developing components of Omaha’s Draft Climate Action and Resilience Plan.</w:t>
      </w:r>
    </w:p>
    <w:p w14:paraId="2100D813" w14:textId="77777777" w:rsidR="001F5695" w:rsidRDefault="00000000">
      <w:pPr>
        <w:numPr>
          <w:ilvl w:val="2"/>
          <w:numId w:val="3"/>
        </w:numPr>
        <w:ind w:left="2880"/>
      </w:pPr>
      <w:r>
        <w:t>Facilitated reflection on framing, equity, and justice in environmental decision-making</w:t>
      </w:r>
    </w:p>
    <w:p w14:paraId="386E21AD" w14:textId="77777777" w:rsidR="001F5695" w:rsidRDefault="001F5695">
      <w:pPr>
        <w:tabs>
          <w:tab w:val="left" w:pos="1513"/>
        </w:tabs>
      </w:pPr>
    </w:p>
    <w:p w14:paraId="740EBC57" w14:textId="77777777" w:rsidR="001F5695" w:rsidRDefault="00000000">
      <w:pPr>
        <w:pStyle w:val="Heading2"/>
        <w:tabs>
          <w:tab w:val="left" w:pos="1513"/>
        </w:tabs>
        <w:spacing w:before="13"/>
        <w:ind w:left="609"/>
      </w:pPr>
      <w:r>
        <w:rPr>
          <w:i/>
          <w:iCs/>
        </w:rPr>
        <w:t>2021</w:t>
      </w:r>
      <w:r>
        <w:t>:</w:t>
      </w:r>
      <w:r>
        <w:tab/>
        <w:t>University of Southern California, Los Angeles, CA</w:t>
      </w:r>
    </w:p>
    <w:p w14:paraId="745C5548" w14:textId="77777777" w:rsidR="001F5695" w:rsidRDefault="00000000">
      <w:pPr>
        <w:pStyle w:val="Heading3"/>
        <w:tabs>
          <w:tab w:val="left" w:pos="1521"/>
          <w:tab w:val="left" w:pos="1551"/>
        </w:tabs>
        <w:spacing w:before="7" w:line="252" w:lineRule="auto"/>
        <w:ind w:left="161" w:right="2624" w:firstLine="497"/>
        <w:rPr>
          <w:b w:val="0"/>
          <w:bCs w:val="0"/>
          <w:i w:val="0"/>
          <w:iCs w:val="0"/>
        </w:rPr>
      </w:pPr>
      <w:r>
        <w:rPr>
          <w:i w:val="0"/>
          <w:iCs w:val="0"/>
        </w:rPr>
        <w:t>Title:</w:t>
      </w:r>
      <w:r>
        <w:rPr>
          <w:i w:val="0"/>
          <w:iCs w:val="0"/>
        </w:rPr>
        <w:tab/>
      </w:r>
      <w:r>
        <w:t>Instructor for Sustainable Communities, Planning and Policy Instructor:</w:t>
      </w:r>
      <w:r>
        <w:tab/>
      </w:r>
      <w:r>
        <w:tab/>
      </w:r>
      <w:r>
        <w:rPr>
          <w:b w:val="0"/>
          <w:bCs w:val="0"/>
          <w:i w:val="0"/>
          <w:iCs w:val="0"/>
        </w:rPr>
        <w:t>Jaime Lopez</w:t>
      </w:r>
    </w:p>
    <w:p w14:paraId="154098C7" w14:textId="77777777" w:rsidR="001F5695" w:rsidRDefault="00000000">
      <w:pPr>
        <w:pBdr>
          <w:top w:val="nil"/>
          <w:left w:val="nil"/>
          <w:bottom w:val="nil"/>
          <w:right w:val="nil"/>
          <w:between w:val="nil"/>
        </w:pBdr>
        <w:spacing w:line="252" w:lineRule="auto"/>
        <w:ind w:left="1551"/>
        <w:rPr>
          <w:color w:val="000000"/>
          <w:sz w:val="21"/>
          <w:szCs w:val="21"/>
        </w:rPr>
      </w:pPr>
      <w:r>
        <w:rPr>
          <w:color w:val="000000"/>
          <w:sz w:val="21"/>
          <w:szCs w:val="21"/>
        </w:rPr>
        <w:t>Prepared lectures and facilitated class discussions. Coordinated with guest speakers for select lectures. Conducted office hours, grading, and student email correspondence.</w:t>
      </w:r>
    </w:p>
    <w:p w14:paraId="6A31DA3D" w14:textId="77777777" w:rsidR="001F5695" w:rsidRDefault="001F5695">
      <w:pPr>
        <w:pBdr>
          <w:top w:val="nil"/>
          <w:left w:val="nil"/>
          <w:bottom w:val="nil"/>
          <w:right w:val="nil"/>
          <w:between w:val="nil"/>
        </w:pBdr>
        <w:spacing w:before="11"/>
        <w:rPr>
          <w:color w:val="000000"/>
          <w:sz w:val="21"/>
          <w:szCs w:val="21"/>
        </w:rPr>
      </w:pPr>
    </w:p>
    <w:p w14:paraId="6FD3D788" w14:textId="77777777" w:rsidR="005D1CDC" w:rsidRDefault="005D1CDC">
      <w:pPr>
        <w:pBdr>
          <w:top w:val="nil"/>
          <w:left w:val="nil"/>
          <w:bottom w:val="nil"/>
          <w:right w:val="nil"/>
          <w:between w:val="nil"/>
        </w:pBdr>
        <w:spacing w:before="11"/>
        <w:rPr>
          <w:color w:val="000000"/>
          <w:sz w:val="21"/>
          <w:szCs w:val="21"/>
        </w:rPr>
      </w:pPr>
    </w:p>
    <w:p w14:paraId="158E4F19" w14:textId="77777777" w:rsidR="001F5695" w:rsidRDefault="00000000">
      <w:pPr>
        <w:pStyle w:val="Heading2"/>
        <w:tabs>
          <w:tab w:val="left" w:pos="1513"/>
        </w:tabs>
        <w:ind w:left="609"/>
      </w:pPr>
      <w:r>
        <w:rPr>
          <w:i/>
          <w:iCs/>
        </w:rPr>
        <w:lastRenderedPageBreak/>
        <w:t>2020</w:t>
      </w:r>
      <w:r>
        <w:t>:</w:t>
      </w:r>
      <w:r>
        <w:tab/>
        <w:t>University of Southern California, Los Angeles, CA</w:t>
      </w:r>
    </w:p>
    <w:p w14:paraId="0F7D2C01" w14:textId="77777777" w:rsidR="001F5695" w:rsidRDefault="00000000">
      <w:pPr>
        <w:tabs>
          <w:tab w:val="left" w:pos="1521"/>
          <w:tab w:val="left" w:pos="1551"/>
        </w:tabs>
        <w:spacing w:before="13" w:line="252" w:lineRule="auto"/>
        <w:ind w:left="161" w:right="1824" w:firstLine="497"/>
        <w:rPr>
          <w:sz w:val="21"/>
          <w:szCs w:val="21"/>
        </w:rPr>
      </w:pPr>
      <w:r>
        <w:rPr>
          <w:b/>
          <w:bCs/>
          <w:sz w:val="21"/>
          <w:szCs w:val="21"/>
        </w:rPr>
        <w:t>Title:</w:t>
      </w:r>
      <w:r>
        <w:rPr>
          <w:b/>
          <w:bCs/>
          <w:sz w:val="21"/>
          <w:szCs w:val="21"/>
        </w:rPr>
        <w:tab/>
      </w:r>
      <w:r>
        <w:rPr>
          <w:b/>
          <w:bCs/>
          <w:i/>
          <w:iCs/>
          <w:sz w:val="21"/>
          <w:szCs w:val="21"/>
        </w:rPr>
        <w:t>Teaching Assistant for Planning History and Theory for a Just Society Instructor:</w:t>
      </w:r>
      <w:r>
        <w:rPr>
          <w:b/>
          <w:bCs/>
          <w:i/>
          <w:iCs/>
          <w:sz w:val="21"/>
          <w:szCs w:val="21"/>
        </w:rPr>
        <w:tab/>
      </w:r>
      <w:r>
        <w:rPr>
          <w:b/>
          <w:bCs/>
          <w:i/>
          <w:iCs/>
          <w:sz w:val="21"/>
          <w:szCs w:val="21"/>
        </w:rPr>
        <w:tab/>
      </w:r>
      <w:r>
        <w:rPr>
          <w:sz w:val="21"/>
          <w:szCs w:val="21"/>
        </w:rPr>
        <w:t>Dr. Meredith Drake Reitan</w:t>
      </w:r>
    </w:p>
    <w:p w14:paraId="500DE580" w14:textId="77777777" w:rsidR="001F5695" w:rsidRDefault="00000000">
      <w:pPr>
        <w:pBdr>
          <w:top w:val="nil"/>
          <w:left w:val="nil"/>
          <w:bottom w:val="nil"/>
          <w:right w:val="nil"/>
          <w:between w:val="nil"/>
        </w:pBdr>
        <w:spacing w:line="252" w:lineRule="auto"/>
        <w:ind w:left="1551"/>
        <w:rPr>
          <w:color w:val="000000"/>
          <w:sz w:val="21"/>
          <w:szCs w:val="21"/>
        </w:rPr>
      </w:pPr>
      <w:r>
        <w:rPr>
          <w:color w:val="000000"/>
          <w:sz w:val="21"/>
          <w:szCs w:val="21"/>
        </w:rPr>
        <w:t>Facilitated and contributed to class discussions. Coordinated and contributed to Bunker Hill Refrain Project. Assisted with grading, and student communication.</w:t>
      </w:r>
    </w:p>
    <w:p w14:paraId="402A2FC0" w14:textId="77777777" w:rsidR="001F5695" w:rsidRDefault="001F5695">
      <w:pPr>
        <w:pBdr>
          <w:top w:val="nil"/>
          <w:left w:val="nil"/>
          <w:bottom w:val="nil"/>
          <w:right w:val="nil"/>
          <w:between w:val="nil"/>
        </w:pBdr>
        <w:spacing w:before="10"/>
        <w:rPr>
          <w:color w:val="000000"/>
          <w:sz w:val="21"/>
          <w:szCs w:val="21"/>
        </w:rPr>
      </w:pPr>
    </w:p>
    <w:p w14:paraId="2D76A0D5" w14:textId="77777777" w:rsidR="001F5695" w:rsidRDefault="00000000">
      <w:pPr>
        <w:pStyle w:val="Heading2"/>
        <w:tabs>
          <w:tab w:val="left" w:pos="1529"/>
        </w:tabs>
        <w:spacing w:before="1"/>
        <w:ind w:firstLine="111"/>
      </w:pPr>
      <w:r>
        <w:rPr>
          <w:i/>
          <w:iCs/>
        </w:rPr>
        <w:t>2019-2020</w:t>
      </w:r>
      <w:r>
        <w:t>:</w:t>
      </w:r>
      <w:r>
        <w:tab/>
        <w:t>University of Southern California, Los Angeles, CA</w:t>
      </w:r>
    </w:p>
    <w:p w14:paraId="3B04DB2E" w14:textId="77777777" w:rsidR="001F5695" w:rsidRDefault="00000000">
      <w:pPr>
        <w:tabs>
          <w:tab w:val="left" w:pos="1521"/>
          <w:tab w:val="left" w:pos="1551"/>
        </w:tabs>
        <w:spacing w:before="12" w:line="252" w:lineRule="auto"/>
        <w:ind w:left="180" w:right="1067"/>
        <w:rPr>
          <w:sz w:val="21"/>
          <w:szCs w:val="21"/>
        </w:rPr>
      </w:pPr>
      <w:r>
        <w:rPr>
          <w:b/>
          <w:bCs/>
          <w:sz w:val="21"/>
          <w:szCs w:val="21"/>
        </w:rPr>
        <w:t xml:space="preserve">          Title:</w:t>
      </w:r>
      <w:r>
        <w:rPr>
          <w:b/>
          <w:bCs/>
          <w:sz w:val="21"/>
          <w:szCs w:val="21"/>
        </w:rPr>
        <w:tab/>
      </w:r>
      <w:r>
        <w:rPr>
          <w:b/>
          <w:bCs/>
          <w:i/>
          <w:iCs/>
          <w:sz w:val="21"/>
          <w:szCs w:val="21"/>
        </w:rPr>
        <w:t xml:space="preserve">Teaching Assistant for History of Planning and Development (two </w:t>
      </w:r>
      <w:proofErr w:type="gramStart"/>
      <w:r>
        <w:rPr>
          <w:b/>
          <w:bCs/>
          <w:i/>
          <w:iCs/>
          <w:sz w:val="21"/>
          <w:szCs w:val="21"/>
        </w:rPr>
        <w:t xml:space="preserve">semesters)   </w:t>
      </w:r>
      <w:proofErr w:type="gramEnd"/>
      <w:r>
        <w:rPr>
          <w:b/>
          <w:bCs/>
          <w:i/>
          <w:iCs/>
          <w:sz w:val="21"/>
          <w:szCs w:val="21"/>
        </w:rPr>
        <w:t>Instructor:</w:t>
      </w:r>
      <w:r>
        <w:rPr>
          <w:b/>
          <w:bCs/>
          <w:i/>
          <w:iCs/>
          <w:sz w:val="21"/>
          <w:szCs w:val="21"/>
        </w:rPr>
        <w:tab/>
      </w:r>
      <w:r>
        <w:rPr>
          <w:b/>
          <w:bCs/>
          <w:i/>
          <w:iCs/>
          <w:sz w:val="21"/>
          <w:szCs w:val="21"/>
        </w:rPr>
        <w:tab/>
      </w:r>
      <w:r>
        <w:rPr>
          <w:sz w:val="21"/>
          <w:szCs w:val="21"/>
        </w:rPr>
        <w:t xml:space="preserve">Cara </w:t>
      </w:r>
      <w:proofErr w:type="spellStart"/>
      <w:r>
        <w:rPr>
          <w:sz w:val="21"/>
          <w:szCs w:val="21"/>
        </w:rPr>
        <w:t>Mullio</w:t>
      </w:r>
      <w:proofErr w:type="spellEnd"/>
      <w:r>
        <w:rPr>
          <w:sz w:val="21"/>
          <w:szCs w:val="21"/>
        </w:rPr>
        <w:t>, M.A.</w:t>
      </w:r>
    </w:p>
    <w:p w14:paraId="44593858" w14:textId="77777777" w:rsidR="001F5695" w:rsidRDefault="00000000">
      <w:pPr>
        <w:pBdr>
          <w:top w:val="nil"/>
          <w:left w:val="nil"/>
          <w:bottom w:val="nil"/>
          <w:right w:val="nil"/>
          <w:between w:val="nil"/>
        </w:pBdr>
        <w:spacing w:line="252" w:lineRule="auto"/>
        <w:ind w:left="1551" w:right="50"/>
        <w:rPr>
          <w:color w:val="000000"/>
          <w:sz w:val="21"/>
          <w:szCs w:val="21"/>
        </w:rPr>
      </w:pPr>
      <w:r>
        <w:rPr>
          <w:color w:val="000000"/>
          <w:sz w:val="21"/>
          <w:szCs w:val="21"/>
        </w:rPr>
        <w:t>Facilitated and contributed to class discussions. Developed and delivered three class lectures. Assisted grading and student email correspondence.</w:t>
      </w:r>
    </w:p>
    <w:p w14:paraId="2DD3707F" w14:textId="77777777" w:rsidR="001F5695" w:rsidRDefault="001F5695">
      <w:pPr>
        <w:pBdr>
          <w:top w:val="nil"/>
          <w:left w:val="nil"/>
          <w:bottom w:val="nil"/>
          <w:right w:val="nil"/>
          <w:between w:val="nil"/>
        </w:pBdr>
        <w:spacing w:before="11"/>
        <w:rPr>
          <w:color w:val="000000"/>
          <w:sz w:val="21"/>
          <w:szCs w:val="21"/>
        </w:rPr>
      </w:pPr>
    </w:p>
    <w:p w14:paraId="238F7A86" w14:textId="77777777" w:rsidR="001F5695" w:rsidRDefault="00000000">
      <w:pPr>
        <w:tabs>
          <w:tab w:val="left" w:pos="1521"/>
          <w:tab w:val="left" w:pos="1551"/>
        </w:tabs>
        <w:spacing w:line="252" w:lineRule="auto"/>
        <w:ind w:left="658" w:right="1430" w:hanging="548"/>
        <w:rPr>
          <w:b/>
          <w:bCs/>
          <w:i/>
          <w:iCs/>
          <w:sz w:val="21"/>
          <w:szCs w:val="21"/>
        </w:rPr>
      </w:pPr>
      <w:r>
        <w:rPr>
          <w:b/>
          <w:bCs/>
          <w:i/>
          <w:iCs/>
          <w:sz w:val="21"/>
          <w:szCs w:val="21"/>
        </w:rPr>
        <w:t>2008-2010</w:t>
      </w:r>
      <w:r>
        <w:rPr>
          <w:b/>
          <w:bCs/>
          <w:sz w:val="21"/>
          <w:szCs w:val="21"/>
        </w:rPr>
        <w:t>:</w:t>
      </w:r>
      <w:r>
        <w:rPr>
          <w:b/>
          <w:bCs/>
          <w:sz w:val="21"/>
          <w:szCs w:val="21"/>
        </w:rPr>
        <w:tab/>
      </w:r>
      <w:r>
        <w:rPr>
          <w:b/>
          <w:bCs/>
          <w:sz w:val="21"/>
          <w:szCs w:val="21"/>
        </w:rPr>
        <w:tab/>
        <w:t>Johns Hopkins University/Center for Talented Youth, Marina del Rey, CA Title:</w:t>
      </w:r>
      <w:r>
        <w:rPr>
          <w:b/>
          <w:bCs/>
          <w:sz w:val="21"/>
          <w:szCs w:val="21"/>
        </w:rPr>
        <w:tab/>
      </w:r>
      <w:r>
        <w:rPr>
          <w:b/>
          <w:bCs/>
          <w:i/>
          <w:iCs/>
          <w:sz w:val="21"/>
          <w:szCs w:val="21"/>
        </w:rPr>
        <w:t>Educational Advisor</w:t>
      </w:r>
    </w:p>
    <w:p w14:paraId="525C3DF8" w14:textId="77777777" w:rsidR="001F5695" w:rsidRDefault="00000000">
      <w:pPr>
        <w:pBdr>
          <w:top w:val="nil"/>
          <w:left w:val="nil"/>
          <w:bottom w:val="nil"/>
          <w:right w:val="nil"/>
          <w:between w:val="nil"/>
        </w:pBdr>
        <w:spacing w:line="249" w:lineRule="auto"/>
        <w:ind w:left="1551"/>
        <w:rPr>
          <w:color w:val="000000"/>
          <w:sz w:val="21"/>
          <w:szCs w:val="21"/>
        </w:rPr>
      </w:pPr>
      <w:r>
        <w:rPr>
          <w:color w:val="000000"/>
          <w:sz w:val="21"/>
          <w:szCs w:val="21"/>
        </w:rPr>
        <w:t>Presented and monitored college preparatory academic support for a caseload of 65 scholars and families in California, Arizona &amp; Texas. Presented college preparatory workshops. Assisted with recruitment of potential applicants.</w:t>
      </w:r>
    </w:p>
    <w:p w14:paraId="37C24463" w14:textId="77777777" w:rsidR="001F5695" w:rsidRDefault="001F5695">
      <w:pPr>
        <w:pBdr>
          <w:top w:val="nil"/>
          <w:left w:val="nil"/>
          <w:bottom w:val="nil"/>
          <w:right w:val="nil"/>
          <w:between w:val="nil"/>
        </w:pBdr>
        <w:spacing w:before="1"/>
        <w:rPr>
          <w:color w:val="000000"/>
        </w:rPr>
      </w:pPr>
    </w:p>
    <w:p w14:paraId="32C65605" w14:textId="77777777" w:rsidR="001F5695" w:rsidRDefault="00000000">
      <w:pPr>
        <w:tabs>
          <w:tab w:val="left" w:pos="1521"/>
          <w:tab w:val="left" w:pos="1551"/>
        </w:tabs>
        <w:spacing w:line="252" w:lineRule="auto"/>
        <w:ind w:left="708" w:right="4154" w:hanging="597"/>
        <w:rPr>
          <w:b/>
          <w:bCs/>
          <w:i/>
          <w:iCs/>
          <w:sz w:val="21"/>
          <w:szCs w:val="21"/>
        </w:rPr>
      </w:pPr>
      <w:r>
        <w:rPr>
          <w:b/>
          <w:bCs/>
          <w:i/>
          <w:iCs/>
          <w:sz w:val="21"/>
          <w:szCs w:val="21"/>
        </w:rPr>
        <w:t>2003- 2005:</w:t>
      </w:r>
      <w:r>
        <w:rPr>
          <w:b/>
          <w:bCs/>
          <w:i/>
          <w:iCs/>
          <w:sz w:val="21"/>
          <w:szCs w:val="21"/>
        </w:rPr>
        <w:tab/>
      </w:r>
      <w:r>
        <w:rPr>
          <w:b/>
          <w:bCs/>
          <w:i/>
          <w:iCs/>
          <w:sz w:val="21"/>
          <w:szCs w:val="21"/>
        </w:rPr>
        <w:tab/>
      </w:r>
      <w:r>
        <w:rPr>
          <w:b/>
          <w:bCs/>
          <w:sz w:val="21"/>
          <w:szCs w:val="21"/>
        </w:rPr>
        <w:t>The Reading Center, Manhattan Beach, CA Title:</w:t>
      </w:r>
      <w:r>
        <w:rPr>
          <w:b/>
          <w:bCs/>
          <w:sz w:val="21"/>
          <w:szCs w:val="21"/>
        </w:rPr>
        <w:tab/>
      </w:r>
      <w:r>
        <w:rPr>
          <w:b/>
          <w:bCs/>
          <w:i/>
          <w:iCs/>
          <w:sz w:val="21"/>
          <w:szCs w:val="21"/>
        </w:rPr>
        <w:t>Teacher for Afterschool Tutoring Center</w:t>
      </w:r>
    </w:p>
    <w:p w14:paraId="7DDEBF4D" w14:textId="77777777" w:rsidR="001F5695" w:rsidRDefault="00000000">
      <w:pPr>
        <w:pBdr>
          <w:top w:val="nil"/>
          <w:left w:val="nil"/>
          <w:bottom w:val="nil"/>
          <w:right w:val="nil"/>
          <w:between w:val="nil"/>
        </w:pBdr>
        <w:spacing w:line="252" w:lineRule="auto"/>
        <w:ind w:left="1551"/>
        <w:rPr>
          <w:b/>
          <w:bCs/>
          <w:sz w:val="28"/>
          <w:szCs w:val="28"/>
        </w:rPr>
      </w:pPr>
      <w:r>
        <w:rPr>
          <w:color w:val="000000"/>
          <w:sz w:val="21"/>
          <w:szCs w:val="21"/>
        </w:rPr>
        <w:t>Taught hour-long sessions in English, Math, Spanish, and History for 15 students ranging from K-12. Selected &amp; modified instructional resources for varying learning needs</w:t>
      </w:r>
      <w:r>
        <w:rPr>
          <w:sz w:val="21"/>
          <w:szCs w:val="21"/>
        </w:rPr>
        <w:t>.</w:t>
      </w:r>
      <w:r>
        <w:rPr>
          <w:b/>
          <w:bCs/>
          <w:sz w:val="28"/>
          <w:szCs w:val="28"/>
        </w:rPr>
        <w:t xml:space="preserve"> </w:t>
      </w:r>
    </w:p>
    <w:p w14:paraId="655DE3BB" w14:textId="77777777" w:rsidR="001F5695" w:rsidRDefault="001F5695">
      <w:pPr>
        <w:pBdr>
          <w:top w:val="nil"/>
          <w:left w:val="nil"/>
          <w:bottom w:val="nil"/>
          <w:right w:val="nil"/>
          <w:between w:val="nil"/>
        </w:pBdr>
        <w:spacing w:line="252" w:lineRule="auto"/>
        <w:ind w:left="1551"/>
        <w:rPr>
          <w:b/>
          <w:bCs/>
          <w:sz w:val="28"/>
          <w:szCs w:val="28"/>
        </w:rPr>
      </w:pPr>
    </w:p>
    <w:p w14:paraId="5DF67963" w14:textId="77777777" w:rsidR="001F5695" w:rsidRDefault="00000000">
      <w:pPr>
        <w:pStyle w:val="Heading1"/>
        <w:ind w:left="0"/>
        <w:rPr>
          <w:u w:val="single"/>
        </w:rPr>
      </w:pPr>
      <w:r>
        <w:rPr>
          <w:u w:val="single"/>
        </w:rPr>
        <w:t>Student Supervision and Mentorship</w:t>
      </w:r>
      <w:r>
        <w:rPr>
          <w:noProof/>
        </w:rPr>
        <mc:AlternateContent>
          <mc:Choice Requires="wps">
            <w:drawing>
              <wp:anchor distT="0" distB="0" distL="114300" distR="114300" simplePos="0" relativeHeight="251664384" behindDoc="0" locked="0" layoutInCell="1" hidden="0" allowOverlap="1" wp14:anchorId="3735F8C2" wp14:editId="2C94EFC9">
                <wp:simplePos x="0" y="0"/>
                <wp:positionH relativeFrom="column">
                  <wp:posOffset>6352</wp:posOffset>
                </wp:positionH>
                <wp:positionV relativeFrom="paragraph">
                  <wp:posOffset>38100</wp:posOffset>
                </wp:positionV>
                <wp:extent cx="0" cy="12700"/>
                <wp:effectExtent l="0" t="0" r="0" b="0"/>
                <wp:wrapNone/>
                <wp:docPr id="2147182233" name="Straight Arrow Connector 2147182233"/>
                <wp:cNvGraphicFramePr/>
                <a:graphic xmlns:a="http://schemas.openxmlformats.org/drawingml/2006/main">
                  <a:graphicData uri="http://schemas.microsoft.com/office/word/2010/wordprocessingShape">
                    <wps:wsp>
                      <wps:cNvCnPr/>
                      <wps:spPr>
                        <a:xfrm>
                          <a:off x="2286497" y="3780000"/>
                          <a:ext cx="6119007"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38100</wp:posOffset>
                </wp:positionV>
                <wp:extent cx="0" cy="12700"/>
                <wp:effectExtent b="0" l="0" r="0" t="0"/>
                <wp:wrapNone/>
                <wp:docPr id="2147182233"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539BBFDA" w14:textId="77777777" w:rsidR="001F5695" w:rsidRDefault="00000000">
      <w:pPr>
        <w:pBdr>
          <w:top w:val="nil"/>
          <w:left w:val="nil"/>
          <w:bottom w:val="nil"/>
          <w:right w:val="nil"/>
          <w:between w:val="nil"/>
        </w:pBdr>
        <w:spacing w:line="252" w:lineRule="auto"/>
        <w:rPr>
          <w:b/>
          <w:bCs/>
          <w:sz w:val="21"/>
          <w:szCs w:val="21"/>
        </w:rPr>
      </w:pPr>
      <w:r>
        <w:rPr>
          <w:b/>
          <w:bCs/>
          <w:sz w:val="21"/>
          <w:szCs w:val="21"/>
        </w:rPr>
        <w:t xml:space="preserve">Master Student Supervision </w:t>
      </w:r>
    </w:p>
    <w:p w14:paraId="191BF5D3" w14:textId="77777777" w:rsidR="001F5695" w:rsidRDefault="00000000">
      <w:pPr>
        <w:pBdr>
          <w:top w:val="nil"/>
          <w:left w:val="nil"/>
          <w:bottom w:val="nil"/>
          <w:right w:val="nil"/>
          <w:between w:val="nil"/>
        </w:pBdr>
        <w:spacing w:line="252" w:lineRule="auto"/>
        <w:jc w:val="both"/>
        <w:rPr>
          <w:sz w:val="21"/>
          <w:szCs w:val="21"/>
        </w:rPr>
      </w:pPr>
      <w:r>
        <w:rPr>
          <w:sz w:val="21"/>
          <w:szCs w:val="21"/>
        </w:rPr>
        <w:t xml:space="preserve">Mia </w:t>
      </w:r>
      <w:proofErr w:type="spellStart"/>
      <w:r>
        <w:rPr>
          <w:sz w:val="21"/>
          <w:szCs w:val="21"/>
        </w:rPr>
        <w:t>Haschenburger</w:t>
      </w:r>
      <w:proofErr w:type="spellEnd"/>
      <w:r>
        <w:rPr>
          <w:sz w:val="21"/>
          <w:szCs w:val="21"/>
        </w:rPr>
        <w:t xml:space="preserve"> (Master of Community and Regional Planning; Role: Faculty Advisor)</w:t>
      </w:r>
      <w:r>
        <w:rPr>
          <w:sz w:val="21"/>
          <w:szCs w:val="21"/>
        </w:rPr>
        <w:tab/>
        <w:t xml:space="preserve">   10/2023-05/2024</w:t>
      </w:r>
    </w:p>
    <w:p w14:paraId="60B25B25" w14:textId="77777777" w:rsidR="001F5695" w:rsidRDefault="00000000">
      <w:pPr>
        <w:pBdr>
          <w:top w:val="nil"/>
          <w:left w:val="nil"/>
          <w:bottom w:val="nil"/>
          <w:right w:val="nil"/>
          <w:between w:val="nil"/>
        </w:pBdr>
        <w:spacing w:line="252" w:lineRule="auto"/>
        <w:jc w:val="both"/>
        <w:rPr>
          <w:sz w:val="21"/>
          <w:szCs w:val="21"/>
        </w:rPr>
      </w:pPr>
      <w:r>
        <w:rPr>
          <w:sz w:val="21"/>
          <w:szCs w:val="21"/>
        </w:rPr>
        <w:t>University of Nebraska, Lincoln</w:t>
      </w:r>
    </w:p>
    <w:p w14:paraId="355F7CD3" w14:textId="77777777" w:rsidR="001F5695" w:rsidRDefault="001F5695">
      <w:pPr>
        <w:tabs>
          <w:tab w:val="left" w:pos="1551"/>
        </w:tabs>
        <w:spacing w:line="256" w:lineRule="auto"/>
        <w:jc w:val="both"/>
        <w:rPr>
          <w:b/>
          <w:bCs/>
          <w:sz w:val="21"/>
          <w:szCs w:val="21"/>
        </w:rPr>
      </w:pPr>
    </w:p>
    <w:p w14:paraId="2B447116" w14:textId="77777777" w:rsidR="001F5695" w:rsidRDefault="00000000">
      <w:pPr>
        <w:pBdr>
          <w:top w:val="nil"/>
          <w:left w:val="nil"/>
          <w:bottom w:val="nil"/>
          <w:right w:val="nil"/>
          <w:between w:val="nil"/>
        </w:pBdr>
        <w:spacing w:line="252" w:lineRule="auto"/>
        <w:jc w:val="both"/>
        <w:rPr>
          <w:sz w:val="21"/>
          <w:szCs w:val="21"/>
        </w:rPr>
      </w:pPr>
      <w:r>
        <w:rPr>
          <w:sz w:val="21"/>
          <w:szCs w:val="21"/>
        </w:rPr>
        <w:t>James Mizutani (Master of Community and Regional Planning; Role: Faculty Advisor)</w:t>
      </w:r>
      <w:r>
        <w:rPr>
          <w:sz w:val="21"/>
          <w:szCs w:val="21"/>
        </w:rPr>
        <w:tab/>
        <w:t xml:space="preserve">                    2/2024-07/2024</w:t>
      </w:r>
    </w:p>
    <w:p w14:paraId="7BB328F0" w14:textId="77777777" w:rsidR="001F5695" w:rsidRDefault="00000000">
      <w:pPr>
        <w:pBdr>
          <w:top w:val="nil"/>
          <w:left w:val="nil"/>
          <w:bottom w:val="nil"/>
          <w:right w:val="nil"/>
          <w:between w:val="nil"/>
        </w:pBdr>
        <w:spacing w:line="252" w:lineRule="auto"/>
        <w:jc w:val="both"/>
        <w:rPr>
          <w:sz w:val="21"/>
          <w:szCs w:val="21"/>
        </w:rPr>
      </w:pPr>
      <w:r>
        <w:rPr>
          <w:sz w:val="21"/>
          <w:szCs w:val="21"/>
        </w:rPr>
        <w:t>University of Nebraska, Lincoln</w:t>
      </w:r>
    </w:p>
    <w:p w14:paraId="23367820" w14:textId="77777777" w:rsidR="001F5695" w:rsidRDefault="001F5695">
      <w:pPr>
        <w:pBdr>
          <w:top w:val="nil"/>
          <w:left w:val="nil"/>
          <w:bottom w:val="nil"/>
          <w:right w:val="nil"/>
          <w:between w:val="nil"/>
        </w:pBdr>
        <w:spacing w:line="252" w:lineRule="auto"/>
        <w:jc w:val="both"/>
        <w:rPr>
          <w:sz w:val="21"/>
          <w:szCs w:val="21"/>
        </w:rPr>
      </w:pPr>
    </w:p>
    <w:p w14:paraId="7BAB1D8B" w14:textId="77777777" w:rsidR="001F5695" w:rsidRDefault="00000000">
      <w:pPr>
        <w:spacing w:line="252" w:lineRule="auto"/>
        <w:jc w:val="both"/>
        <w:rPr>
          <w:sz w:val="21"/>
          <w:szCs w:val="21"/>
        </w:rPr>
      </w:pPr>
      <w:r>
        <w:rPr>
          <w:sz w:val="21"/>
          <w:szCs w:val="21"/>
        </w:rPr>
        <w:t xml:space="preserve">Meryl O. </w:t>
      </w:r>
      <w:proofErr w:type="spellStart"/>
      <w:r>
        <w:rPr>
          <w:sz w:val="21"/>
          <w:szCs w:val="21"/>
        </w:rPr>
        <w:t>Sahouet</w:t>
      </w:r>
      <w:proofErr w:type="spellEnd"/>
      <w:r>
        <w:rPr>
          <w:sz w:val="21"/>
          <w:szCs w:val="21"/>
        </w:rPr>
        <w:t xml:space="preserve"> (Master of Community and Regional Planning; Role: Faculty </w:t>
      </w:r>
      <w:proofErr w:type="gramStart"/>
      <w:r>
        <w:rPr>
          <w:sz w:val="21"/>
          <w:szCs w:val="21"/>
        </w:rPr>
        <w:t xml:space="preserve">Advisor)   </w:t>
      </w:r>
      <w:proofErr w:type="gramEnd"/>
      <w:r>
        <w:rPr>
          <w:sz w:val="21"/>
          <w:szCs w:val="21"/>
        </w:rPr>
        <w:t xml:space="preserve">              8/2024-05/2026</w:t>
      </w:r>
    </w:p>
    <w:p w14:paraId="6E9946FE" w14:textId="77777777" w:rsidR="001F5695" w:rsidRDefault="00000000">
      <w:pPr>
        <w:spacing w:line="252" w:lineRule="auto"/>
        <w:jc w:val="both"/>
        <w:rPr>
          <w:sz w:val="21"/>
          <w:szCs w:val="21"/>
        </w:rPr>
      </w:pPr>
      <w:r>
        <w:rPr>
          <w:sz w:val="21"/>
          <w:szCs w:val="21"/>
        </w:rPr>
        <w:t>University of Nebraska, Lincoln</w:t>
      </w:r>
    </w:p>
    <w:p w14:paraId="094574E3" w14:textId="77777777" w:rsidR="001F5695" w:rsidRDefault="001F5695">
      <w:pPr>
        <w:spacing w:line="252" w:lineRule="auto"/>
        <w:jc w:val="both"/>
        <w:rPr>
          <w:sz w:val="21"/>
          <w:szCs w:val="21"/>
        </w:rPr>
      </w:pPr>
    </w:p>
    <w:p w14:paraId="48A1F09F" w14:textId="77777777" w:rsidR="001F5695" w:rsidRDefault="00000000">
      <w:pPr>
        <w:spacing w:line="252" w:lineRule="auto"/>
        <w:jc w:val="both"/>
        <w:rPr>
          <w:sz w:val="21"/>
          <w:szCs w:val="21"/>
        </w:rPr>
      </w:pPr>
      <w:r>
        <w:rPr>
          <w:sz w:val="21"/>
          <w:szCs w:val="21"/>
        </w:rPr>
        <w:t xml:space="preserve">Michael Nti Ababio (Master of Community and Regional Planning; Role: Thesis Chair) – </w:t>
      </w:r>
      <w:r>
        <w:rPr>
          <w:i/>
          <w:iCs/>
          <w:sz w:val="21"/>
          <w:szCs w:val="21"/>
        </w:rPr>
        <w:t>Thesis: Impact of Climate Change on Extreme Weather Events and Hazards in Nebraska</w:t>
      </w:r>
      <w:r>
        <w:rPr>
          <w:sz w:val="21"/>
          <w:szCs w:val="21"/>
        </w:rPr>
        <w:t xml:space="preserve"> (05/2025–12/2025)</w:t>
      </w:r>
      <w:r>
        <w:rPr>
          <w:sz w:val="21"/>
          <w:szCs w:val="21"/>
        </w:rPr>
        <w:br/>
      </w:r>
    </w:p>
    <w:p w14:paraId="0798DA88" w14:textId="77777777" w:rsidR="001F5695" w:rsidRDefault="00000000">
      <w:pPr>
        <w:spacing w:line="252" w:lineRule="auto"/>
        <w:jc w:val="both"/>
        <w:rPr>
          <w:sz w:val="21"/>
          <w:szCs w:val="21"/>
        </w:rPr>
      </w:pPr>
      <w:r>
        <w:rPr>
          <w:sz w:val="21"/>
          <w:szCs w:val="21"/>
        </w:rPr>
        <w:t>Ciara Nelson (Master of Community and Regional Planning; Role: Faculty Advisor) – University of Nebraska, Lincoln (05/2025–12/2025)</w:t>
      </w:r>
    </w:p>
    <w:p w14:paraId="0E0453EC" w14:textId="77777777" w:rsidR="001F5695" w:rsidRDefault="001F5695">
      <w:pPr>
        <w:spacing w:line="252" w:lineRule="auto"/>
        <w:jc w:val="both"/>
        <w:rPr>
          <w:sz w:val="21"/>
          <w:szCs w:val="21"/>
        </w:rPr>
      </w:pPr>
    </w:p>
    <w:p w14:paraId="57144745" w14:textId="77777777" w:rsidR="001F5695" w:rsidRDefault="00000000">
      <w:pPr>
        <w:spacing w:line="252" w:lineRule="auto"/>
        <w:jc w:val="both"/>
        <w:rPr>
          <w:sz w:val="21"/>
          <w:szCs w:val="21"/>
        </w:rPr>
      </w:pPr>
      <w:r>
        <w:rPr>
          <w:sz w:val="21"/>
          <w:szCs w:val="21"/>
        </w:rPr>
        <w:t>Brent Lucke (Master of Community and Regional Planning; Role: Capstone Advisor) – Project on Community Arts and Visual Storytelling Plan with Great Plains Center and Otoe-Missouria’s Arts Committee (07/2025–Present)</w:t>
      </w:r>
    </w:p>
    <w:p w14:paraId="3FFF074B" w14:textId="77777777" w:rsidR="001F5695" w:rsidRDefault="001F5695">
      <w:pPr>
        <w:spacing w:line="252" w:lineRule="auto"/>
        <w:jc w:val="both"/>
        <w:rPr>
          <w:sz w:val="21"/>
          <w:szCs w:val="21"/>
        </w:rPr>
      </w:pPr>
    </w:p>
    <w:p w14:paraId="35C7B14C" w14:textId="77777777" w:rsidR="001F5695" w:rsidRDefault="00000000">
      <w:pPr>
        <w:spacing w:line="252" w:lineRule="auto"/>
        <w:jc w:val="both"/>
        <w:rPr>
          <w:sz w:val="21"/>
          <w:szCs w:val="21"/>
        </w:rPr>
      </w:pPr>
      <w:r>
        <w:rPr>
          <w:sz w:val="21"/>
          <w:szCs w:val="21"/>
        </w:rPr>
        <w:t>Michael Leiting (Architecture + Community and Regional Planning Dual Degree; Role: Faculty Advisor for Design Thesis Prep) – University of Nebraska, Lincoln (08/2025–Present)</w:t>
      </w:r>
      <w:r>
        <w:rPr>
          <w:sz w:val="21"/>
          <w:szCs w:val="21"/>
        </w:rPr>
        <w:br/>
      </w:r>
    </w:p>
    <w:p w14:paraId="48E97D69" w14:textId="77777777" w:rsidR="001F5695" w:rsidRDefault="00000000">
      <w:pPr>
        <w:spacing w:line="252" w:lineRule="auto"/>
        <w:jc w:val="both"/>
        <w:rPr>
          <w:sz w:val="21"/>
          <w:szCs w:val="21"/>
        </w:rPr>
      </w:pPr>
      <w:r>
        <w:rPr>
          <w:sz w:val="21"/>
          <w:szCs w:val="21"/>
        </w:rPr>
        <w:t>Michael Leiting (Community and Regional Planning/Architecture; Role: Independent Study Advisor) – CRPL Independent Study in conjunction with ARCH 613 Design Thesis Prep (08/2025–Present)</w:t>
      </w:r>
    </w:p>
    <w:p w14:paraId="407D05F4" w14:textId="77777777" w:rsidR="001F5695" w:rsidRDefault="001F5695">
      <w:pPr>
        <w:spacing w:line="252" w:lineRule="auto"/>
        <w:jc w:val="both"/>
        <w:rPr>
          <w:b/>
          <w:bCs/>
          <w:sz w:val="21"/>
          <w:szCs w:val="21"/>
        </w:rPr>
      </w:pPr>
    </w:p>
    <w:p w14:paraId="071AFA06" w14:textId="77777777" w:rsidR="005D1CDC" w:rsidRDefault="005D1CDC">
      <w:pPr>
        <w:spacing w:line="252" w:lineRule="auto"/>
        <w:jc w:val="both"/>
        <w:rPr>
          <w:b/>
          <w:bCs/>
          <w:sz w:val="21"/>
          <w:szCs w:val="21"/>
        </w:rPr>
      </w:pPr>
    </w:p>
    <w:p w14:paraId="175A2F32" w14:textId="77777777" w:rsidR="001F5695" w:rsidRDefault="00000000">
      <w:pPr>
        <w:spacing w:line="252" w:lineRule="auto"/>
        <w:jc w:val="both"/>
        <w:rPr>
          <w:b/>
          <w:bCs/>
          <w:sz w:val="21"/>
          <w:szCs w:val="21"/>
        </w:rPr>
      </w:pPr>
      <w:r>
        <w:rPr>
          <w:sz w:val="21"/>
          <w:szCs w:val="21"/>
        </w:rPr>
        <w:lastRenderedPageBreak/>
        <w:t xml:space="preserve">Gabriel Logan (Master of Community and Regional Planning; Role: Thesis Chair) – </w:t>
      </w:r>
      <w:r>
        <w:rPr>
          <w:i/>
          <w:iCs/>
          <w:sz w:val="21"/>
          <w:szCs w:val="21"/>
        </w:rPr>
        <w:t>Thesis: TBD</w:t>
      </w:r>
      <w:r>
        <w:rPr>
          <w:sz w:val="21"/>
          <w:szCs w:val="21"/>
        </w:rPr>
        <w:t xml:space="preserve"> (05/2025–04/2026)</w:t>
      </w:r>
    </w:p>
    <w:p w14:paraId="7B869B6E" w14:textId="77777777" w:rsidR="005D1CDC" w:rsidRDefault="005D1CDC">
      <w:pPr>
        <w:spacing w:line="252" w:lineRule="auto"/>
        <w:jc w:val="both"/>
        <w:rPr>
          <w:b/>
          <w:bCs/>
          <w:sz w:val="21"/>
          <w:szCs w:val="21"/>
        </w:rPr>
      </w:pPr>
    </w:p>
    <w:p w14:paraId="79D14490" w14:textId="30F67F83" w:rsidR="001F5695" w:rsidRDefault="00000000">
      <w:pPr>
        <w:spacing w:line="252" w:lineRule="auto"/>
        <w:jc w:val="both"/>
        <w:rPr>
          <w:b/>
          <w:bCs/>
          <w:sz w:val="21"/>
          <w:szCs w:val="21"/>
        </w:rPr>
      </w:pPr>
      <w:r>
        <w:rPr>
          <w:b/>
          <w:bCs/>
          <w:sz w:val="21"/>
          <w:szCs w:val="21"/>
        </w:rPr>
        <w:t xml:space="preserve">Undergraduate &amp; Honors Student Supervision </w:t>
      </w:r>
    </w:p>
    <w:p w14:paraId="6C403960" w14:textId="77777777" w:rsidR="001F5695" w:rsidRDefault="00000000">
      <w:pPr>
        <w:spacing w:line="252" w:lineRule="auto"/>
        <w:jc w:val="both"/>
        <w:rPr>
          <w:sz w:val="21"/>
          <w:szCs w:val="21"/>
        </w:rPr>
      </w:pPr>
      <w:r>
        <w:rPr>
          <w:sz w:val="21"/>
          <w:szCs w:val="21"/>
        </w:rPr>
        <w:t>Olivia Clancy (Minor in Community and Regional Planning; Role: Faculty Advisor) – University of Nebraska, Lincoln (09/2024–05/2025)</w:t>
      </w:r>
      <w:r>
        <w:rPr>
          <w:sz w:val="21"/>
          <w:szCs w:val="21"/>
        </w:rPr>
        <w:br/>
      </w:r>
    </w:p>
    <w:p w14:paraId="76E61BD2" w14:textId="77777777" w:rsidR="001F5695" w:rsidRDefault="00000000">
      <w:pPr>
        <w:spacing w:line="252" w:lineRule="auto"/>
        <w:jc w:val="both"/>
        <w:rPr>
          <w:b/>
          <w:bCs/>
          <w:sz w:val="21"/>
          <w:szCs w:val="21"/>
        </w:rPr>
      </w:pPr>
      <w:r>
        <w:rPr>
          <w:sz w:val="21"/>
          <w:szCs w:val="21"/>
        </w:rPr>
        <w:t xml:space="preserve">Fletcher Kuper (Honors Thesis/Senior Project in Architecture; Role: Faculty Mentor) – </w:t>
      </w:r>
      <w:r>
        <w:rPr>
          <w:i/>
          <w:iCs/>
          <w:sz w:val="21"/>
          <w:szCs w:val="21"/>
        </w:rPr>
        <w:t>Applied Knowledge Project on the Redevelopment of Tranquility Park, Omaha</w:t>
      </w:r>
      <w:r>
        <w:rPr>
          <w:sz w:val="21"/>
          <w:szCs w:val="21"/>
        </w:rPr>
        <w:t xml:space="preserve"> (08/2025–05/2026)</w:t>
      </w:r>
    </w:p>
    <w:p w14:paraId="74C6428B" w14:textId="77777777" w:rsidR="001F5695" w:rsidRDefault="001F5695">
      <w:pPr>
        <w:tabs>
          <w:tab w:val="left" w:pos="1551"/>
        </w:tabs>
        <w:spacing w:line="256" w:lineRule="auto"/>
        <w:rPr>
          <w:sz w:val="21"/>
          <w:szCs w:val="21"/>
        </w:rPr>
      </w:pPr>
    </w:p>
    <w:p w14:paraId="74F3C70E" w14:textId="77777777" w:rsidR="001F5695" w:rsidRDefault="00000000">
      <w:pPr>
        <w:pStyle w:val="Heading1"/>
        <w:ind w:left="0"/>
      </w:pPr>
      <w:r>
        <w:rPr>
          <w:u w:val="single"/>
        </w:rPr>
        <w:t>Research Experience</w:t>
      </w:r>
    </w:p>
    <w:p w14:paraId="472847F7" w14:textId="77777777" w:rsidR="001F5695" w:rsidRDefault="001F5695"/>
    <w:p w14:paraId="6F5DAD83" w14:textId="77777777" w:rsidR="001F5695" w:rsidRDefault="00000000">
      <w:pPr>
        <w:tabs>
          <w:tab w:val="left" w:pos="1551"/>
        </w:tabs>
        <w:rPr>
          <w:b/>
          <w:bCs/>
          <w:sz w:val="21"/>
          <w:szCs w:val="21"/>
        </w:rPr>
      </w:pPr>
      <w:r>
        <w:rPr>
          <w:b/>
          <w:bCs/>
          <w:sz w:val="28"/>
          <w:szCs w:val="28"/>
        </w:rPr>
        <w:t>External Funding Proposals</w:t>
      </w:r>
    </w:p>
    <w:p w14:paraId="77D6722C" w14:textId="77777777" w:rsidR="001F5695" w:rsidRDefault="00000000">
      <w:pPr>
        <w:tabs>
          <w:tab w:val="left" w:pos="1551"/>
        </w:tabs>
        <w:rPr>
          <w:sz w:val="21"/>
          <w:szCs w:val="21"/>
        </w:rPr>
      </w:pPr>
      <w:r>
        <w:rPr>
          <w:b/>
          <w:bCs/>
          <w:sz w:val="21"/>
          <w:szCs w:val="21"/>
        </w:rPr>
        <w:t>Community Health Endowment of Lincoln (CHE) - 2025–Present</w:t>
      </w:r>
      <w:r>
        <w:rPr>
          <w:b/>
          <w:bCs/>
          <w:sz w:val="21"/>
          <w:szCs w:val="21"/>
        </w:rPr>
        <w:br/>
        <w:t xml:space="preserve">PI: </w:t>
      </w:r>
      <w:r>
        <w:rPr>
          <w:sz w:val="21"/>
          <w:szCs w:val="21"/>
        </w:rPr>
        <w:t>Jaime Lopez</w:t>
      </w:r>
      <w:r>
        <w:rPr>
          <w:b/>
          <w:bCs/>
          <w:sz w:val="21"/>
          <w:szCs w:val="21"/>
        </w:rPr>
        <w:br/>
        <w:t>Project:</w:t>
      </w:r>
      <w:r>
        <w:rPr>
          <w:sz w:val="21"/>
          <w:szCs w:val="21"/>
        </w:rPr>
        <w:t xml:space="preserve"> Roots and Wings: Lincoln’s Nature-Based Youth Mental Health and Social Connection Initiative</w:t>
      </w:r>
    </w:p>
    <w:p w14:paraId="78E6FE4A" w14:textId="77777777" w:rsidR="001F5695" w:rsidRDefault="00000000">
      <w:pPr>
        <w:numPr>
          <w:ilvl w:val="0"/>
          <w:numId w:val="2"/>
        </w:numPr>
        <w:tabs>
          <w:tab w:val="left" w:pos="1551"/>
        </w:tabs>
        <w:rPr>
          <w:rFonts w:ascii="Arial" w:eastAsia="Arial" w:hAnsi="Arial" w:cs="Arial"/>
          <w:i/>
          <w:iCs/>
          <w:sz w:val="20"/>
          <w:szCs w:val="20"/>
        </w:rPr>
      </w:pPr>
      <w:r>
        <w:rPr>
          <w:sz w:val="21"/>
          <w:szCs w:val="21"/>
        </w:rPr>
        <w:t>Submitted July 30, 2025 – Request: $300,000 (2 years).</w:t>
      </w:r>
    </w:p>
    <w:p w14:paraId="50B643E9" w14:textId="77777777" w:rsidR="001F5695" w:rsidRDefault="00000000">
      <w:pPr>
        <w:numPr>
          <w:ilvl w:val="0"/>
          <w:numId w:val="2"/>
        </w:numPr>
        <w:tabs>
          <w:tab w:val="left" w:pos="1551"/>
        </w:tabs>
        <w:rPr>
          <w:rFonts w:ascii="Arial" w:eastAsia="Arial" w:hAnsi="Arial" w:cs="Arial"/>
          <w:i/>
          <w:iCs/>
          <w:sz w:val="20"/>
          <w:szCs w:val="20"/>
        </w:rPr>
      </w:pPr>
      <w:r>
        <w:rPr>
          <w:sz w:val="21"/>
          <w:szCs w:val="21"/>
        </w:rPr>
        <w:t>Project builds youth mental health resilience through nature-based outings, peer mentorship, and creative reflection activities in Lincoln’s Near South, Clinton, Belmont, and West “O” neighborhoods.</w:t>
      </w:r>
    </w:p>
    <w:p w14:paraId="7B581230" w14:textId="77777777" w:rsidR="001F5695" w:rsidRDefault="00000000">
      <w:pPr>
        <w:numPr>
          <w:ilvl w:val="0"/>
          <w:numId w:val="2"/>
        </w:numPr>
        <w:tabs>
          <w:tab w:val="left" w:pos="1551"/>
        </w:tabs>
        <w:rPr>
          <w:rFonts w:ascii="Arial" w:eastAsia="Arial" w:hAnsi="Arial" w:cs="Arial"/>
          <w:b/>
          <w:bCs/>
          <w:i/>
          <w:iCs/>
          <w:sz w:val="20"/>
          <w:szCs w:val="20"/>
        </w:rPr>
      </w:pPr>
      <w:r>
        <w:rPr>
          <w:b/>
          <w:bCs/>
          <w:sz w:val="21"/>
          <w:szCs w:val="21"/>
        </w:rPr>
        <w:t xml:space="preserve">Partners: </w:t>
      </w:r>
      <w:r>
        <w:rPr>
          <w:sz w:val="21"/>
          <w:szCs w:val="21"/>
        </w:rPr>
        <w:t>Conservation Nebraska, Big Gumdrop Outdoors.</w:t>
      </w:r>
    </w:p>
    <w:p w14:paraId="7CBEC5C0" w14:textId="77777777" w:rsidR="001F5695" w:rsidRDefault="00000000">
      <w:pPr>
        <w:numPr>
          <w:ilvl w:val="0"/>
          <w:numId w:val="2"/>
        </w:numPr>
        <w:tabs>
          <w:tab w:val="left" w:pos="1551"/>
        </w:tabs>
        <w:rPr>
          <w:rFonts w:ascii="Arial" w:eastAsia="Arial" w:hAnsi="Arial" w:cs="Arial"/>
          <w:b/>
          <w:bCs/>
          <w:i/>
          <w:iCs/>
          <w:sz w:val="20"/>
          <w:szCs w:val="20"/>
        </w:rPr>
      </w:pPr>
      <w:r>
        <w:rPr>
          <w:b/>
          <w:bCs/>
          <w:sz w:val="21"/>
          <w:szCs w:val="21"/>
        </w:rPr>
        <w:t xml:space="preserve">Status: </w:t>
      </w:r>
      <w:r>
        <w:rPr>
          <w:sz w:val="21"/>
          <w:szCs w:val="21"/>
        </w:rPr>
        <w:t>Submitted, decision pending.</w:t>
      </w:r>
    </w:p>
    <w:p w14:paraId="3DB562CB" w14:textId="77777777" w:rsidR="001F5695" w:rsidRDefault="001F5695">
      <w:pPr>
        <w:tabs>
          <w:tab w:val="left" w:pos="1551"/>
        </w:tabs>
        <w:rPr>
          <w:b/>
          <w:bCs/>
          <w:sz w:val="21"/>
          <w:szCs w:val="21"/>
        </w:rPr>
      </w:pPr>
    </w:p>
    <w:p w14:paraId="729BCBF3" w14:textId="77777777" w:rsidR="001F5695" w:rsidRDefault="00000000">
      <w:pPr>
        <w:tabs>
          <w:tab w:val="left" w:pos="1551"/>
        </w:tabs>
        <w:rPr>
          <w:b/>
          <w:bCs/>
          <w:sz w:val="21"/>
          <w:szCs w:val="21"/>
        </w:rPr>
      </w:pPr>
      <w:r>
        <w:rPr>
          <w:b/>
          <w:bCs/>
          <w:sz w:val="21"/>
          <w:szCs w:val="21"/>
        </w:rPr>
        <w:t>Civic Science Media Fellowship (Center for Cooperative Media) -- 2025–Present</w:t>
      </w:r>
    </w:p>
    <w:p w14:paraId="5DEC310C" w14:textId="77777777" w:rsidR="001F5695" w:rsidRDefault="00000000">
      <w:pPr>
        <w:tabs>
          <w:tab w:val="left" w:pos="1551"/>
        </w:tabs>
        <w:rPr>
          <w:sz w:val="21"/>
          <w:szCs w:val="21"/>
        </w:rPr>
      </w:pPr>
      <w:r>
        <w:rPr>
          <w:b/>
          <w:bCs/>
          <w:sz w:val="21"/>
          <w:szCs w:val="21"/>
        </w:rPr>
        <w:t xml:space="preserve">PI: </w:t>
      </w:r>
      <w:r>
        <w:rPr>
          <w:sz w:val="21"/>
          <w:szCs w:val="21"/>
        </w:rPr>
        <w:t>Jaime Lopez</w:t>
      </w:r>
      <w:r>
        <w:rPr>
          <w:b/>
          <w:bCs/>
          <w:sz w:val="21"/>
          <w:szCs w:val="21"/>
        </w:rPr>
        <w:br/>
        <w:t xml:space="preserve">Project: </w:t>
      </w:r>
      <w:r>
        <w:rPr>
          <w:sz w:val="21"/>
          <w:szCs w:val="21"/>
        </w:rPr>
        <w:t>Building Community Resilience through Civic Science Media: Tornado Preparedness and Communication in Elkhorn, Nebraska</w:t>
      </w:r>
    </w:p>
    <w:p w14:paraId="4922784B" w14:textId="77777777" w:rsidR="001F5695" w:rsidRDefault="00000000">
      <w:pPr>
        <w:numPr>
          <w:ilvl w:val="0"/>
          <w:numId w:val="8"/>
        </w:numPr>
        <w:tabs>
          <w:tab w:val="left" w:pos="1551"/>
        </w:tabs>
        <w:rPr>
          <w:rFonts w:ascii="Arial" w:eastAsia="Arial" w:hAnsi="Arial" w:cs="Arial"/>
          <w:i/>
          <w:iCs/>
          <w:sz w:val="20"/>
          <w:szCs w:val="20"/>
        </w:rPr>
      </w:pPr>
      <w:r>
        <w:rPr>
          <w:sz w:val="21"/>
          <w:szCs w:val="21"/>
        </w:rPr>
        <w:t>Submitted August 29, 2025 – Request: $15,000 (1 year).</w:t>
      </w:r>
    </w:p>
    <w:p w14:paraId="4A6DB468" w14:textId="77777777" w:rsidR="001F5695" w:rsidRDefault="00000000">
      <w:pPr>
        <w:numPr>
          <w:ilvl w:val="0"/>
          <w:numId w:val="8"/>
        </w:numPr>
        <w:tabs>
          <w:tab w:val="left" w:pos="1551"/>
        </w:tabs>
        <w:rPr>
          <w:rFonts w:ascii="Arial" w:eastAsia="Arial" w:hAnsi="Arial" w:cs="Arial"/>
          <w:i/>
          <w:iCs/>
          <w:sz w:val="20"/>
          <w:szCs w:val="20"/>
        </w:rPr>
      </w:pPr>
      <w:r>
        <w:rPr>
          <w:sz w:val="21"/>
          <w:szCs w:val="21"/>
        </w:rPr>
        <w:t>Builds a civic science partnership linking resilience modeling, journalism, and participatory planning to strengthen tornado preparedness in Elkhorn. Combines IN-CORE simulations, community workshops, and media co-production with WOWT-TV.</w:t>
      </w:r>
    </w:p>
    <w:p w14:paraId="6DAEC77B" w14:textId="77777777" w:rsidR="001F5695" w:rsidRDefault="00000000">
      <w:pPr>
        <w:numPr>
          <w:ilvl w:val="0"/>
          <w:numId w:val="8"/>
        </w:numPr>
        <w:tabs>
          <w:tab w:val="left" w:pos="1551"/>
        </w:tabs>
        <w:rPr>
          <w:rFonts w:ascii="Arial" w:eastAsia="Arial" w:hAnsi="Arial" w:cs="Arial"/>
          <w:i/>
          <w:iCs/>
          <w:sz w:val="20"/>
          <w:szCs w:val="20"/>
        </w:rPr>
      </w:pPr>
      <w:r>
        <w:rPr>
          <w:sz w:val="21"/>
          <w:szCs w:val="21"/>
        </w:rPr>
        <w:t>Partners: UNL (Community &amp; Regional Planning, Engineering, Journalism), UNMC College of Public Health, Douglas County Health Department, Tri-County Long-Term Recovery Group, WOWT-TV.</w:t>
      </w:r>
    </w:p>
    <w:p w14:paraId="6527A162" w14:textId="77777777" w:rsidR="001F5695" w:rsidRDefault="00000000">
      <w:pPr>
        <w:numPr>
          <w:ilvl w:val="0"/>
          <w:numId w:val="8"/>
        </w:numPr>
        <w:tabs>
          <w:tab w:val="left" w:pos="1551"/>
        </w:tabs>
        <w:rPr>
          <w:rFonts w:ascii="Arial" w:eastAsia="Arial" w:hAnsi="Arial" w:cs="Arial"/>
          <w:i/>
          <w:iCs/>
          <w:sz w:val="20"/>
          <w:szCs w:val="20"/>
        </w:rPr>
      </w:pPr>
      <w:r>
        <w:rPr>
          <w:sz w:val="21"/>
          <w:szCs w:val="21"/>
        </w:rPr>
        <w:t>Status: Submitted, decision pending.</w:t>
      </w:r>
    </w:p>
    <w:p w14:paraId="3C67156D" w14:textId="77777777" w:rsidR="001F5695" w:rsidRDefault="001F5695">
      <w:pPr>
        <w:tabs>
          <w:tab w:val="left" w:pos="1551"/>
        </w:tabs>
        <w:rPr>
          <w:b/>
          <w:bCs/>
          <w:sz w:val="21"/>
          <w:szCs w:val="21"/>
        </w:rPr>
      </w:pPr>
    </w:p>
    <w:p w14:paraId="59ADD4DB" w14:textId="77777777" w:rsidR="001F5695" w:rsidRDefault="00000000">
      <w:pPr>
        <w:tabs>
          <w:tab w:val="left" w:pos="1551"/>
        </w:tabs>
        <w:rPr>
          <w:sz w:val="21"/>
          <w:szCs w:val="21"/>
        </w:rPr>
      </w:pPr>
      <w:r>
        <w:rPr>
          <w:b/>
          <w:bCs/>
          <w:sz w:val="21"/>
          <w:szCs w:val="21"/>
        </w:rPr>
        <w:t>2024: EPA Community Change Grant</w:t>
      </w:r>
      <w:r>
        <w:rPr>
          <w:b/>
          <w:bCs/>
          <w:sz w:val="21"/>
          <w:szCs w:val="21"/>
        </w:rPr>
        <w:br/>
        <w:t xml:space="preserve">Lead Applicant: </w:t>
      </w:r>
      <w:r>
        <w:rPr>
          <w:sz w:val="21"/>
          <w:szCs w:val="21"/>
        </w:rPr>
        <w:t>Jaime Lopez (with Midwest Resilience Partnership Network, MRPN)</w:t>
      </w:r>
      <w:r>
        <w:rPr>
          <w:sz w:val="21"/>
          <w:szCs w:val="21"/>
        </w:rPr>
        <w:br/>
      </w:r>
      <w:r>
        <w:rPr>
          <w:b/>
          <w:bCs/>
          <w:sz w:val="21"/>
          <w:szCs w:val="21"/>
        </w:rPr>
        <w:t xml:space="preserve">Project: </w:t>
      </w:r>
      <w:r>
        <w:rPr>
          <w:sz w:val="21"/>
          <w:szCs w:val="21"/>
        </w:rPr>
        <w:t>Environmental Justice and Resilience in Disadvantaged Communities in Nebraska and Missouri</w:t>
      </w:r>
    </w:p>
    <w:p w14:paraId="7CCBC2BA" w14:textId="77777777" w:rsidR="001F5695" w:rsidRDefault="00000000">
      <w:pPr>
        <w:numPr>
          <w:ilvl w:val="0"/>
          <w:numId w:val="10"/>
        </w:numPr>
        <w:tabs>
          <w:tab w:val="left" w:pos="1551"/>
        </w:tabs>
        <w:rPr>
          <w:rFonts w:ascii="Arial" w:eastAsia="Arial" w:hAnsi="Arial" w:cs="Arial"/>
          <w:i/>
          <w:iCs/>
          <w:sz w:val="20"/>
          <w:szCs w:val="20"/>
        </w:rPr>
      </w:pPr>
      <w:r>
        <w:rPr>
          <w:sz w:val="21"/>
          <w:szCs w:val="21"/>
        </w:rPr>
        <w:t>Submitted November 2024 – Request: $3 million (3 years).</w:t>
      </w:r>
    </w:p>
    <w:p w14:paraId="2FFA4C5D" w14:textId="77777777" w:rsidR="001F5695" w:rsidRDefault="00000000">
      <w:pPr>
        <w:numPr>
          <w:ilvl w:val="0"/>
          <w:numId w:val="10"/>
        </w:numPr>
        <w:tabs>
          <w:tab w:val="left" w:pos="1551"/>
        </w:tabs>
        <w:rPr>
          <w:rFonts w:ascii="Arial" w:eastAsia="Arial" w:hAnsi="Arial" w:cs="Arial"/>
          <w:i/>
          <w:iCs/>
          <w:sz w:val="20"/>
          <w:szCs w:val="20"/>
        </w:rPr>
      </w:pPr>
      <w:r>
        <w:rPr>
          <w:sz w:val="21"/>
          <w:szCs w:val="21"/>
        </w:rPr>
        <w:t>Proposed multi-state initiative to integrate community-based research, environmental health literacy, and policy advocacy to strengthen local resilience.</w:t>
      </w:r>
    </w:p>
    <w:p w14:paraId="305049C1" w14:textId="77777777" w:rsidR="001F5695" w:rsidRDefault="00000000">
      <w:pPr>
        <w:numPr>
          <w:ilvl w:val="0"/>
          <w:numId w:val="10"/>
        </w:numPr>
        <w:tabs>
          <w:tab w:val="left" w:pos="1551"/>
        </w:tabs>
        <w:rPr>
          <w:rFonts w:ascii="Arial" w:eastAsia="Arial" w:hAnsi="Arial" w:cs="Arial"/>
          <w:i/>
          <w:iCs/>
          <w:sz w:val="20"/>
          <w:szCs w:val="20"/>
        </w:rPr>
      </w:pPr>
      <w:r>
        <w:rPr>
          <w:sz w:val="21"/>
          <w:szCs w:val="21"/>
        </w:rPr>
        <w:t>Status: Not funded.</w:t>
      </w:r>
    </w:p>
    <w:p w14:paraId="132A2CE9" w14:textId="77777777" w:rsidR="001F5695" w:rsidRDefault="001F5695">
      <w:pPr>
        <w:tabs>
          <w:tab w:val="left" w:pos="1551"/>
        </w:tabs>
        <w:rPr>
          <w:b/>
          <w:bCs/>
          <w:sz w:val="21"/>
          <w:szCs w:val="21"/>
        </w:rPr>
      </w:pPr>
    </w:p>
    <w:p w14:paraId="5409982C" w14:textId="77777777" w:rsidR="001F5695" w:rsidRDefault="00000000">
      <w:pPr>
        <w:tabs>
          <w:tab w:val="left" w:pos="1551"/>
        </w:tabs>
        <w:rPr>
          <w:b/>
          <w:bCs/>
          <w:sz w:val="28"/>
          <w:szCs w:val="28"/>
        </w:rPr>
      </w:pPr>
      <w:r>
        <w:rPr>
          <w:b/>
          <w:bCs/>
          <w:sz w:val="28"/>
          <w:szCs w:val="28"/>
        </w:rPr>
        <w:t>Internal Funding Proposals</w:t>
      </w:r>
    </w:p>
    <w:p w14:paraId="0F1FAC4D" w14:textId="77777777" w:rsidR="001F5695" w:rsidRDefault="00000000">
      <w:pPr>
        <w:tabs>
          <w:tab w:val="left" w:pos="1551"/>
        </w:tabs>
        <w:rPr>
          <w:sz w:val="21"/>
          <w:szCs w:val="21"/>
        </w:rPr>
      </w:pPr>
      <w:r>
        <w:rPr>
          <w:b/>
          <w:bCs/>
          <w:sz w:val="21"/>
          <w:szCs w:val="21"/>
        </w:rPr>
        <w:t>Healthy Nebraska Grant (Office of Student Life, UNL) - 2025–Present</w:t>
      </w:r>
      <w:r>
        <w:rPr>
          <w:b/>
          <w:bCs/>
          <w:sz w:val="21"/>
          <w:szCs w:val="21"/>
        </w:rPr>
        <w:br/>
        <w:t xml:space="preserve">PI: </w:t>
      </w:r>
      <w:r>
        <w:rPr>
          <w:sz w:val="21"/>
          <w:szCs w:val="21"/>
        </w:rPr>
        <w:t>Jaime Lopez</w:t>
      </w:r>
      <w:r>
        <w:rPr>
          <w:b/>
          <w:bCs/>
          <w:sz w:val="21"/>
          <w:szCs w:val="21"/>
        </w:rPr>
        <w:br/>
        <w:t xml:space="preserve">Project: </w:t>
      </w:r>
      <w:r>
        <w:rPr>
          <w:sz w:val="21"/>
          <w:szCs w:val="21"/>
        </w:rPr>
        <w:t>Nebraska Youth Health Cabinet Initiative (NYHCI)</w:t>
      </w:r>
    </w:p>
    <w:p w14:paraId="4D21B10E" w14:textId="77777777" w:rsidR="001F5695" w:rsidRDefault="00000000">
      <w:pPr>
        <w:numPr>
          <w:ilvl w:val="0"/>
          <w:numId w:val="9"/>
        </w:numPr>
        <w:tabs>
          <w:tab w:val="left" w:pos="1551"/>
        </w:tabs>
        <w:rPr>
          <w:rFonts w:ascii="Arial" w:eastAsia="Arial" w:hAnsi="Arial" w:cs="Arial"/>
          <w:i/>
          <w:iCs/>
          <w:sz w:val="20"/>
          <w:szCs w:val="20"/>
        </w:rPr>
      </w:pPr>
      <w:r>
        <w:rPr>
          <w:sz w:val="21"/>
          <w:szCs w:val="21"/>
        </w:rPr>
        <w:t>Submitted September 15, 2025 – Request: $100,000 (1 year).</w:t>
      </w:r>
    </w:p>
    <w:p w14:paraId="209250F0" w14:textId="77777777" w:rsidR="001F5695" w:rsidRDefault="00000000">
      <w:pPr>
        <w:numPr>
          <w:ilvl w:val="0"/>
          <w:numId w:val="9"/>
        </w:numPr>
        <w:tabs>
          <w:tab w:val="left" w:pos="1551"/>
        </w:tabs>
        <w:rPr>
          <w:rFonts w:ascii="Arial" w:eastAsia="Arial" w:hAnsi="Arial" w:cs="Arial"/>
          <w:i/>
          <w:iCs/>
          <w:sz w:val="20"/>
          <w:szCs w:val="20"/>
        </w:rPr>
      </w:pPr>
      <w:r>
        <w:rPr>
          <w:sz w:val="21"/>
          <w:szCs w:val="21"/>
        </w:rPr>
        <w:t>Year-long statewide youth public health leadership initiative supporting 30 competitively selected fellows from historically underserved Nebraska communities. Includes civic simulations, mentorship, hackathons, and a statewide media showcase.</w:t>
      </w:r>
    </w:p>
    <w:p w14:paraId="2837BB6A" w14:textId="77777777" w:rsidR="001F5695" w:rsidRDefault="00000000">
      <w:pPr>
        <w:numPr>
          <w:ilvl w:val="0"/>
          <w:numId w:val="9"/>
        </w:numPr>
        <w:tabs>
          <w:tab w:val="left" w:pos="1551"/>
        </w:tabs>
        <w:rPr>
          <w:rFonts w:ascii="Arial" w:eastAsia="Arial" w:hAnsi="Arial" w:cs="Arial"/>
          <w:i/>
          <w:iCs/>
          <w:sz w:val="20"/>
          <w:szCs w:val="20"/>
        </w:rPr>
      </w:pPr>
      <w:r>
        <w:rPr>
          <w:sz w:val="21"/>
          <w:szCs w:val="21"/>
        </w:rPr>
        <w:t>Partners: Civic Nebraska, Conservation Nebraska, UNMC College of Public Health, UNL Johnny Carson Center for Emerging Media.</w:t>
      </w:r>
    </w:p>
    <w:p w14:paraId="7D1D9C22" w14:textId="77777777" w:rsidR="001F5695" w:rsidRDefault="00000000">
      <w:pPr>
        <w:numPr>
          <w:ilvl w:val="0"/>
          <w:numId w:val="9"/>
        </w:numPr>
        <w:tabs>
          <w:tab w:val="left" w:pos="1551"/>
        </w:tabs>
        <w:rPr>
          <w:rFonts w:ascii="Arial" w:eastAsia="Arial" w:hAnsi="Arial" w:cs="Arial"/>
          <w:i/>
          <w:iCs/>
          <w:sz w:val="20"/>
          <w:szCs w:val="20"/>
        </w:rPr>
      </w:pPr>
      <w:r>
        <w:rPr>
          <w:sz w:val="21"/>
          <w:szCs w:val="21"/>
        </w:rPr>
        <w:t>Status: Submitted, decision pending.</w:t>
      </w:r>
    </w:p>
    <w:p w14:paraId="73FBC141" w14:textId="77777777" w:rsidR="001F5695" w:rsidRDefault="001F5695">
      <w:pPr>
        <w:tabs>
          <w:tab w:val="left" w:pos="1551"/>
        </w:tabs>
        <w:rPr>
          <w:b/>
          <w:bCs/>
          <w:sz w:val="21"/>
          <w:szCs w:val="21"/>
        </w:rPr>
      </w:pPr>
    </w:p>
    <w:p w14:paraId="1C31D307" w14:textId="77777777" w:rsidR="001F5695" w:rsidRDefault="001F5695">
      <w:pPr>
        <w:tabs>
          <w:tab w:val="left" w:pos="1551"/>
        </w:tabs>
        <w:rPr>
          <w:b/>
          <w:bCs/>
          <w:sz w:val="21"/>
          <w:szCs w:val="21"/>
        </w:rPr>
      </w:pPr>
    </w:p>
    <w:p w14:paraId="3E79631F" w14:textId="77777777" w:rsidR="001F5695" w:rsidRDefault="00000000">
      <w:pPr>
        <w:tabs>
          <w:tab w:val="left" w:pos="1551"/>
        </w:tabs>
        <w:rPr>
          <w:b/>
          <w:bCs/>
          <w:sz w:val="21"/>
          <w:szCs w:val="21"/>
        </w:rPr>
      </w:pPr>
      <w:r>
        <w:rPr>
          <w:b/>
          <w:bCs/>
          <w:sz w:val="21"/>
          <w:szCs w:val="21"/>
        </w:rPr>
        <w:t xml:space="preserve">University of Nebraska–Lincoln, Arts and Humanities Research Enhancement Program </w:t>
      </w:r>
      <w:proofErr w:type="gramStart"/>
      <w:r>
        <w:rPr>
          <w:b/>
          <w:bCs/>
          <w:sz w:val="21"/>
          <w:szCs w:val="21"/>
        </w:rPr>
        <w:t>-  2024</w:t>
      </w:r>
      <w:proofErr w:type="gramEnd"/>
      <w:r>
        <w:rPr>
          <w:b/>
          <w:bCs/>
          <w:sz w:val="21"/>
          <w:szCs w:val="21"/>
        </w:rPr>
        <w:t>–Present</w:t>
      </w:r>
    </w:p>
    <w:p w14:paraId="51DC8336" w14:textId="77777777" w:rsidR="001F5695" w:rsidRDefault="00000000">
      <w:pPr>
        <w:tabs>
          <w:tab w:val="left" w:pos="1551"/>
        </w:tabs>
        <w:rPr>
          <w:sz w:val="21"/>
          <w:szCs w:val="21"/>
        </w:rPr>
      </w:pPr>
      <w:r>
        <w:rPr>
          <w:b/>
          <w:bCs/>
          <w:sz w:val="21"/>
          <w:szCs w:val="21"/>
        </w:rPr>
        <w:t xml:space="preserve">PI: </w:t>
      </w:r>
      <w:r>
        <w:rPr>
          <w:sz w:val="21"/>
          <w:szCs w:val="21"/>
        </w:rPr>
        <w:t>Jaime Lopez</w:t>
      </w:r>
      <w:r>
        <w:rPr>
          <w:b/>
          <w:bCs/>
          <w:sz w:val="21"/>
          <w:szCs w:val="21"/>
        </w:rPr>
        <w:br/>
        <w:t xml:space="preserve">Project: </w:t>
      </w:r>
      <w:r>
        <w:rPr>
          <w:sz w:val="21"/>
          <w:szCs w:val="21"/>
        </w:rPr>
        <w:t>Community Environmental Media Pilot Project</w:t>
      </w:r>
    </w:p>
    <w:p w14:paraId="13A29E7D" w14:textId="77777777" w:rsidR="001F5695" w:rsidRDefault="00000000">
      <w:pPr>
        <w:numPr>
          <w:ilvl w:val="0"/>
          <w:numId w:val="7"/>
        </w:numPr>
        <w:tabs>
          <w:tab w:val="left" w:pos="1551"/>
        </w:tabs>
        <w:rPr>
          <w:rFonts w:ascii="Arial" w:eastAsia="Arial" w:hAnsi="Arial" w:cs="Arial"/>
          <w:i/>
          <w:iCs/>
          <w:sz w:val="20"/>
          <w:szCs w:val="20"/>
        </w:rPr>
      </w:pPr>
      <w:r>
        <w:rPr>
          <w:sz w:val="21"/>
          <w:szCs w:val="21"/>
        </w:rPr>
        <w:t>Awarded $22,500 by the Office of Research and Economic Development.</w:t>
      </w:r>
    </w:p>
    <w:p w14:paraId="60A6DC27" w14:textId="77777777" w:rsidR="001F5695" w:rsidRDefault="00000000">
      <w:pPr>
        <w:numPr>
          <w:ilvl w:val="0"/>
          <w:numId w:val="7"/>
        </w:numPr>
        <w:tabs>
          <w:tab w:val="left" w:pos="1551"/>
        </w:tabs>
        <w:rPr>
          <w:rFonts w:ascii="Arial" w:eastAsia="Arial" w:hAnsi="Arial" w:cs="Arial"/>
          <w:i/>
          <w:iCs/>
          <w:sz w:val="20"/>
          <w:szCs w:val="20"/>
        </w:rPr>
      </w:pPr>
      <w:r>
        <w:rPr>
          <w:sz w:val="21"/>
          <w:szCs w:val="21"/>
        </w:rPr>
        <w:t>Project engages community workshops and video creation to address environmental issues and strengthen civic capacity.</w:t>
      </w:r>
    </w:p>
    <w:p w14:paraId="7C58AD97" w14:textId="77777777" w:rsidR="001F5695" w:rsidRDefault="00000000">
      <w:pPr>
        <w:numPr>
          <w:ilvl w:val="0"/>
          <w:numId w:val="7"/>
        </w:numPr>
        <w:tabs>
          <w:tab w:val="left" w:pos="1551"/>
        </w:tabs>
        <w:rPr>
          <w:rFonts w:ascii="Arial" w:eastAsia="Arial" w:hAnsi="Arial" w:cs="Arial"/>
          <w:i/>
          <w:iCs/>
          <w:sz w:val="20"/>
          <w:szCs w:val="20"/>
        </w:rPr>
      </w:pPr>
      <w:r>
        <w:rPr>
          <w:sz w:val="21"/>
          <w:szCs w:val="21"/>
        </w:rPr>
        <w:t>Responsibilities include fiscal management, IRB compliance, and detailed progress reporting.</w:t>
      </w:r>
    </w:p>
    <w:p w14:paraId="7108697F" w14:textId="77777777" w:rsidR="001F5695" w:rsidRDefault="00000000">
      <w:pPr>
        <w:numPr>
          <w:ilvl w:val="0"/>
          <w:numId w:val="7"/>
        </w:numPr>
        <w:tabs>
          <w:tab w:val="left" w:pos="1551"/>
        </w:tabs>
        <w:rPr>
          <w:rFonts w:ascii="Arial" w:eastAsia="Arial" w:hAnsi="Arial" w:cs="Arial"/>
          <w:i/>
          <w:iCs/>
          <w:sz w:val="20"/>
          <w:szCs w:val="20"/>
        </w:rPr>
      </w:pPr>
      <w:r>
        <w:rPr>
          <w:sz w:val="21"/>
          <w:szCs w:val="21"/>
        </w:rPr>
        <w:t>Status: Awarded, in progress.</w:t>
      </w:r>
    </w:p>
    <w:p w14:paraId="6AC41FB3" w14:textId="77777777" w:rsidR="001F5695" w:rsidRDefault="001F5695">
      <w:pPr>
        <w:tabs>
          <w:tab w:val="left" w:pos="1551"/>
        </w:tabs>
        <w:spacing w:before="8" w:line="252" w:lineRule="auto"/>
        <w:ind w:left="260" w:right="3508"/>
        <w:rPr>
          <w:b/>
          <w:bCs/>
          <w:i/>
          <w:iCs/>
          <w:sz w:val="21"/>
          <w:szCs w:val="21"/>
        </w:rPr>
      </w:pPr>
    </w:p>
    <w:p w14:paraId="01010BE5" w14:textId="77777777" w:rsidR="001F5695" w:rsidRDefault="00000000">
      <w:pPr>
        <w:rPr>
          <w:b/>
          <w:bCs/>
          <w:i/>
          <w:iCs/>
          <w:sz w:val="21"/>
          <w:szCs w:val="21"/>
        </w:rPr>
      </w:pPr>
      <w:r>
        <w:rPr>
          <w:b/>
          <w:bCs/>
          <w:sz w:val="28"/>
          <w:szCs w:val="28"/>
        </w:rPr>
        <w:t>Projects Funded Outside of UNL</w:t>
      </w:r>
    </w:p>
    <w:p w14:paraId="2031F908" w14:textId="77777777" w:rsidR="001F5695" w:rsidRDefault="00000000">
      <w:pPr>
        <w:tabs>
          <w:tab w:val="left" w:pos="1551"/>
        </w:tabs>
        <w:spacing w:before="8" w:line="252" w:lineRule="auto"/>
        <w:ind w:left="1056" w:right="3508" w:hanging="796"/>
        <w:rPr>
          <w:b/>
          <w:bCs/>
          <w:sz w:val="21"/>
          <w:szCs w:val="21"/>
        </w:rPr>
      </w:pPr>
      <w:r>
        <w:rPr>
          <w:b/>
          <w:bCs/>
          <w:i/>
          <w:iCs/>
          <w:sz w:val="21"/>
          <w:szCs w:val="21"/>
        </w:rPr>
        <w:t>2022-2024:</w:t>
      </w:r>
      <w:r>
        <w:rPr>
          <w:b/>
          <w:bCs/>
          <w:i/>
          <w:iCs/>
          <w:sz w:val="21"/>
          <w:szCs w:val="21"/>
        </w:rPr>
        <w:tab/>
      </w:r>
      <w:r>
        <w:rPr>
          <w:b/>
          <w:bCs/>
          <w:sz w:val="21"/>
          <w:szCs w:val="21"/>
        </w:rPr>
        <w:t>California Air Resources Board (CARB)</w:t>
      </w:r>
    </w:p>
    <w:p w14:paraId="382B5B29" w14:textId="77777777" w:rsidR="001F5695" w:rsidRDefault="00000000">
      <w:pPr>
        <w:tabs>
          <w:tab w:val="left" w:pos="1551"/>
        </w:tabs>
        <w:spacing w:before="8" w:line="252" w:lineRule="auto"/>
        <w:ind w:left="1056" w:right="3508" w:hanging="796"/>
        <w:rPr>
          <w:b/>
          <w:bCs/>
          <w:i/>
          <w:iCs/>
          <w:sz w:val="21"/>
          <w:szCs w:val="21"/>
        </w:rPr>
      </w:pPr>
      <w:r>
        <w:rPr>
          <w:b/>
          <w:bCs/>
          <w:sz w:val="21"/>
          <w:szCs w:val="21"/>
        </w:rPr>
        <w:tab/>
        <w:t>PI:</w:t>
      </w:r>
      <w:r>
        <w:rPr>
          <w:b/>
          <w:bCs/>
          <w:sz w:val="21"/>
          <w:szCs w:val="21"/>
        </w:rPr>
        <w:tab/>
      </w:r>
      <w:r>
        <w:rPr>
          <w:b/>
          <w:bCs/>
          <w:i/>
          <w:iCs/>
          <w:sz w:val="21"/>
          <w:szCs w:val="21"/>
        </w:rPr>
        <w:t>Dr. Anthony Orlando</w:t>
      </w:r>
    </w:p>
    <w:p w14:paraId="7254FC29" w14:textId="77777777" w:rsidR="001F5695" w:rsidRDefault="00000000">
      <w:pPr>
        <w:tabs>
          <w:tab w:val="left" w:pos="1551"/>
        </w:tabs>
        <w:spacing w:before="8" w:line="252" w:lineRule="auto"/>
        <w:ind w:left="1056" w:right="3508" w:hanging="796"/>
        <w:rPr>
          <w:b/>
          <w:bCs/>
          <w:i/>
          <w:iCs/>
          <w:sz w:val="21"/>
          <w:szCs w:val="21"/>
        </w:rPr>
      </w:pPr>
      <w:r>
        <w:rPr>
          <w:b/>
          <w:bCs/>
          <w:sz w:val="21"/>
          <w:szCs w:val="21"/>
        </w:rPr>
        <w:t xml:space="preserve">           Co-PI:     </w:t>
      </w:r>
      <w:r>
        <w:rPr>
          <w:b/>
          <w:bCs/>
          <w:i/>
          <w:iCs/>
          <w:sz w:val="21"/>
          <w:szCs w:val="21"/>
        </w:rPr>
        <w:t>Jaime Lopez and Moses Huerta</w:t>
      </w:r>
    </w:p>
    <w:p w14:paraId="415AA555" w14:textId="77777777" w:rsidR="001F5695" w:rsidRDefault="00000000">
      <w:pPr>
        <w:pStyle w:val="Heading2"/>
        <w:tabs>
          <w:tab w:val="left" w:pos="1551"/>
        </w:tabs>
        <w:spacing w:line="256" w:lineRule="auto"/>
        <w:ind w:left="609"/>
      </w:pPr>
      <w:bookmarkStart w:id="1" w:name="_heading=h.kvzl27ai7s2z" w:colFirst="0" w:colLast="0"/>
      <w:bookmarkEnd w:id="1"/>
      <w:r>
        <w:t>Project:</w:t>
      </w:r>
      <w:r>
        <w:tab/>
        <w:t xml:space="preserve">Community Engagement and Community-Centric Research Roadmap: Focus on Metals </w:t>
      </w:r>
      <w:r>
        <w:tab/>
      </w:r>
      <w:r>
        <w:tab/>
        <w:t>Related Toxic Emissions</w:t>
      </w:r>
    </w:p>
    <w:p w14:paraId="4D85920F" w14:textId="77777777" w:rsidR="001F5695" w:rsidRDefault="001F5695">
      <w:pPr>
        <w:spacing w:before="13" w:line="252" w:lineRule="auto"/>
        <w:ind w:left="1551"/>
        <w:rPr>
          <w:sz w:val="21"/>
          <w:szCs w:val="21"/>
        </w:rPr>
      </w:pPr>
    </w:p>
    <w:p w14:paraId="18411DAC" w14:textId="77777777" w:rsidR="001F5695" w:rsidRDefault="00000000">
      <w:pPr>
        <w:tabs>
          <w:tab w:val="left" w:pos="1551"/>
        </w:tabs>
        <w:spacing w:before="8" w:line="252" w:lineRule="auto"/>
        <w:ind w:left="1056" w:right="3508" w:hanging="796"/>
        <w:rPr>
          <w:b/>
          <w:bCs/>
          <w:i/>
          <w:iCs/>
          <w:sz w:val="21"/>
          <w:szCs w:val="21"/>
        </w:rPr>
      </w:pPr>
      <w:r>
        <w:rPr>
          <w:b/>
          <w:bCs/>
          <w:i/>
          <w:iCs/>
          <w:sz w:val="21"/>
          <w:szCs w:val="21"/>
        </w:rPr>
        <w:t xml:space="preserve"> 2019-2020:</w:t>
      </w:r>
      <w:r>
        <w:rPr>
          <w:b/>
          <w:bCs/>
          <w:i/>
          <w:iCs/>
          <w:sz w:val="21"/>
          <w:szCs w:val="21"/>
        </w:rPr>
        <w:tab/>
      </w:r>
      <w:r>
        <w:rPr>
          <w:b/>
          <w:bCs/>
          <w:sz w:val="21"/>
          <w:szCs w:val="21"/>
        </w:rPr>
        <w:t>University of Southern California, Los Angeles, CA PI:</w:t>
      </w:r>
      <w:r>
        <w:rPr>
          <w:b/>
          <w:bCs/>
          <w:sz w:val="21"/>
          <w:szCs w:val="21"/>
        </w:rPr>
        <w:tab/>
      </w:r>
      <w:r>
        <w:rPr>
          <w:b/>
          <w:bCs/>
          <w:i/>
          <w:iCs/>
          <w:sz w:val="21"/>
          <w:szCs w:val="21"/>
        </w:rPr>
        <w:t>Dr. Lisa Schweitzer</w:t>
      </w:r>
    </w:p>
    <w:p w14:paraId="151C0942" w14:textId="77777777" w:rsidR="001F5695" w:rsidRDefault="00000000">
      <w:pPr>
        <w:pStyle w:val="Heading2"/>
        <w:tabs>
          <w:tab w:val="left" w:pos="1551"/>
        </w:tabs>
        <w:spacing w:line="256" w:lineRule="auto"/>
        <w:ind w:left="609"/>
      </w:pPr>
      <w:r>
        <w:t>Project:</w:t>
      </w:r>
      <w:r>
        <w:tab/>
        <w:t>Public Infrastructure and Media</w:t>
      </w:r>
    </w:p>
    <w:p w14:paraId="6F9BDE2C" w14:textId="77777777" w:rsidR="001F5695" w:rsidRDefault="00000000">
      <w:pPr>
        <w:spacing w:before="13" w:line="252" w:lineRule="auto"/>
        <w:ind w:left="1551"/>
        <w:rPr>
          <w:sz w:val="21"/>
          <w:szCs w:val="21"/>
        </w:rPr>
      </w:pPr>
      <w:r>
        <w:rPr>
          <w:sz w:val="21"/>
          <w:szCs w:val="21"/>
        </w:rPr>
        <w:t>Assisted with acquiring and coding content related to major infrastructure projects and related media coverage.</w:t>
      </w:r>
    </w:p>
    <w:p w14:paraId="49A73CD6" w14:textId="77777777" w:rsidR="001F5695" w:rsidRDefault="001F5695">
      <w:pPr>
        <w:spacing w:before="11"/>
        <w:rPr>
          <w:sz w:val="21"/>
          <w:szCs w:val="21"/>
        </w:rPr>
      </w:pPr>
    </w:p>
    <w:p w14:paraId="2FD5CB83" w14:textId="77777777" w:rsidR="001F5695" w:rsidRDefault="00000000">
      <w:pPr>
        <w:spacing w:line="252" w:lineRule="auto"/>
        <w:ind w:left="1056" w:right="3508" w:hanging="225"/>
        <w:jc w:val="both"/>
        <w:rPr>
          <w:b/>
          <w:bCs/>
          <w:sz w:val="21"/>
          <w:szCs w:val="21"/>
        </w:rPr>
      </w:pPr>
      <w:r>
        <w:rPr>
          <w:b/>
          <w:bCs/>
          <w:i/>
          <w:iCs/>
          <w:sz w:val="21"/>
          <w:szCs w:val="21"/>
        </w:rPr>
        <w:t xml:space="preserve">2019:     </w:t>
      </w:r>
      <w:r>
        <w:rPr>
          <w:b/>
          <w:bCs/>
          <w:sz w:val="21"/>
          <w:szCs w:val="21"/>
        </w:rPr>
        <w:t xml:space="preserve">University of Southern California, Los Angeles, CA </w:t>
      </w:r>
    </w:p>
    <w:p w14:paraId="37ED3E67" w14:textId="77777777" w:rsidR="001F5695" w:rsidRDefault="00000000">
      <w:pPr>
        <w:spacing w:line="252" w:lineRule="auto"/>
        <w:ind w:left="1056" w:right="3508" w:hanging="225"/>
        <w:jc w:val="both"/>
        <w:rPr>
          <w:b/>
          <w:bCs/>
          <w:i/>
          <w:iCs/>
          <w:sz w:val="21"/>
          <w:szCs w:val="21"/>
        </w:rPr>
      </w:pPr>
      <w:r>
        <w:rPr>
          <w:b/>
          <w:bCs/>
          <w:sz w:val="21"/>
          <w:szCs w:val="21"/>
        </w:rPr>
        <w:t xml:space="preserve">     PI:     </w:t>
      </w:r>
      <w:r>
        <w:rPr>
          <w:b/>
          <w:bCs/>
          <w:i/>
          <w:iCs/>
          <w:sz w:val="21"/>
          <w:szCs w:val="21"/>
        </w:rPr>
        <w:t xml:space="preserve">Dr. Marlon G. </w:t>
      </w:r>
      <w:proofErr w:type="spellStart"/>
      <w:r>
        <w:rPr>
          <w:b/>
          <w:bCs/>
          <w:i/>
          <w:iCs/>
          <w:sz w:val="21"/>
          <w:szCs w:val="21"/>
        </w:rPr>
        <w:t>Boarnet</w:t>
      </w:r>
      <w:proofErr w:type="spellEnd"/>
      <w:r>
        <w:rPr>
          <w:b/>
          <w:bCs/>
          <w:i/>
          <w:iCs/>
          <w:sz w:val="21"/>
          <w:szCs w:val="21"/>
        </w:rPr>
        <w:t>, Dr. Richard K. Green</w:t>
      </w:r>
    </w:p>
    <w:p w14:paraId="237FB8C8" w14:textId="77777777" w:rsidR="001F5695" w:rsidRDefault="00000000">
      <w:pPr>
        <w:pStyle w:val="Heading2"/>
        <w:spacing w:line="252" w:lineRule="auto"/>
        <w:ind w:left="1551" w:right="109" w:hanging="943"/>
        <w:jc w:val="both"/>
      </w:pPr>
      <w:r>
        <w:t>Project:   Los Angeles’ Housing Crisis and Local Planning Responses: An Evaluation of Inclusionary Zoning, the Transit-Oriented Communities Plan, and Parking Reduction</w:t>
      </w:r>
    </w:p>
    <w:p w14:paraId="75E08F71" w14:textId="77777777" w:rsidR="001F5695" w:rsidRDefault="00000000">
      <w:pPr>
        <w:spacing w:line="249" w:lineRule="auto"/>
        <w:ind w:left="1551" w:right="106"/>
        <w:jc w:val="both"/>
        <w:rPr>
          <w:b/>
          <w:bCs/>
          <w:i/>
          <w:iCs/>
          <w:sz w:val="21"/>
          <w:szCs w:val="21"/>
        </w:rPr>
      </w:pPr>
      <w:r>
        <w:rPr>
          <w:sz w:val="21"/>
          <w:szCs w:val="21"/>
        </w:rPr>
        <w:t>Assisted with interviews of housing developers to explore impacts of entitlement policies: reduced parking requirements in Greater Downtown Housing Incentive Area (City Ordinance No. 179076), a density bonus program with associated inclusionary zoning (City Ordinance No. 179681), and the transit-oriented communities (TOC) plan stemming from Measure JJJ.</w:t>
      </w:r>
    </w:p>
    <w:p w14:paraId="42EBEA7F" w14:textId="77777777" w:rsidR="001F5695" w:rsidRDefault="001F5695">
      <w:pPr>
        <w:tabs>
          <w:tab w:val="left" w:pos="1551"/>
        </w:tabs>
        <w:ind w:left="310"/>
        <w:rPr>
          <w:b/>
          <w:bCs/>
          <w:i/>
          <w:iCs/>
          <w:sz w:val="21"/>
          <w:szCs w:val="21"/>
        </w:rPr>
      </w:pPr>
    </w:p>
    <w:p w14:paraId="6F8FDB22" w14:textId="77777777" w:rsidR="001F5695" w:rsidRDefault="00000000">
      <w:pPr>
        <w:tabs>
          <w:tab w:val="left" w:pos="1551"/>
        </w:tabs>
        <w:ind w:left="310"/>
        <w:rPr>
          <w:b/>
          <w:bCs/>
          <w:i/>
          <w:iCs/>
          <w:sz w:val="21"/>
          <w:szCs w:val="21"/>
        </w:rPr>
      </w:pPr>
      <w:r>
        <w:rPr>
          <w:b/>
          <w:bCs/>
          <w:i/>
          <w:iCs/>
          <w:sz w:val="21"/>
          <w:szCs w:val="21"/>
        </w:rPr>
        <w:t>2017-2018:</w:t>
      </w:r>
      <w:r>
        <w:rPr>
          <w:b/>
          <w:bCs/>
          <w:i/>
          <w:iCs/>
          <w:sz w:val="21"/>
          <w:szCs w:val="21"/>
        </w:rPr>
        <w:tab/>
        <w:t>Institute of Urban and Regional Development, University of California, Berkeley</w:t>
      </w:r>
    </w:p>
    <w:p w14:paraId="7CD68EC0" w14:textId="77777777" w:rsidR="001F5695" w:rsidRDefault="00000000">
      <w:pPr>
        <w:tabs>
          <w:tab w:val="left" w:pos="1551"/>
        </w:tabs>
        <w:spacing w:before="13"/>
        <w:ind w:left="1056"/>
        <w:rPr>
          <w:b/>
          <w:bCs/>
          <w:i/>
          <w:iCs/>
          <w:sz w:val="21"/>
          <w:szCs w:val="21"/>
        </w:rPr>
      </w:pPr>
      <w:r>
        <w:rPr>
          <w:b/>
          <w:bCs/>
          <w:sz w:val="21"/>
          <w:szCs w:val="21"/>
        </w:rPr>
        <w:t>PI:</w:t>
      </w:r>
      <w:r>
        <w:rPr>
          <w:b/>
          <w:bCs/>
          <w:sz w:val="21"/>
          <w:szCs w:val="21"/>
        </w:rPr>
        <w:tab/>
      </w:r>
      <w:r>
        <w:rPr>
          <w:b/>
          <w:bCs/>
          <w:i/>
          <w:iCs/>
          <w:sz w:val="21"/>
          <w:szCs w:val="21"/>
        </w:rPr>
        <w:t>Moira O’Neil, JD</w:t>
      </w:r>
    </w:p>
    <w:p w14:paraId="4E2F4F10" w14:textId="77777777" w:rsidR="001F5695" w:rsidRDefault="00000000">
      <w:pPr>
        <w:pStyle w:val="Heading2"/>
        <w:spacing w:before="12"/>
        <w:ind w:left="609"/>
        <w:jc w:val="both"/>
      </w:pPr>
      <w:r>
        <w:t>Project:     Rethinking School Lunch Oakland Project</w:t>
      </w:r>
    </w:p>
    <w:p w14:paraId="07F907A3" w14:textId="77777777" w:rsidR="001F5695" w:rsidRDefault="00000000">
      <w:pPr>
        <w:spacing w:before="13" w:line="252" w:lineRule="auto"/>
        <w:ind w:left="1551" w:right="103"/>
        <w:jc w:val="both"/>
        <w:rPr>
          <w:sz w:val="21"/>
          <w:szCs w:val="21"/>
        </w:rPr>
      </w:pPr>
      <w:r>
        <w:rPr>
          <w:sz w:val="21"/>
          <w:szCs w:val="21"/>
        </w:rPr>
        <w:t>Assisted with conducting in-depth interviews, parent focus groups, and passive observation of K-5 students during mealtime. Interviewed in English and Spanish as needed. Contributed initial review and content analysis of documents in preparation for interviews/focus groups.</w:t>
      </w:r>
    </w:p>
    <w:p w14:paraId="77A69E20" w14:textId="77777777" w:rsidR="001F5695" w:rsidRDefault="001F5695">
      <w:pPr>
        <w:spacing w:before="10"/>
        <w:rPr>
          <w:sz w:val="21"/>
          <w:szCs w:val="21"/>
        </w:rPr>
      </w:pPr>
    </w:p>
    <w:p w14:paraId="4E0D2E61" w14:textId="77777777" w:rsidR="001F5695" w:rsidRDefault="00000000">
      <w:pPr>
        <w:pStyle w:val="Heading3"/>
        <w:tabs>
          <w:tab w:val="left" w:pos="1551"/>
        </w:tabs>
        <w:spacing w:before="1"/>
        <w:ind w:left="831"/>
      </w:pPr>
      <w:r>
        <w:t>2017:</w:t>
      </w:r>
      <w:r>
        <w:tab/>
        <w:t>Global Development Fund Fellowship, University of California, Berkeley</w:t>
      </w:r>
    </w:p>
    <w:p w14:paraId="6AB929B6" w14:textId="77777777" w:rsidR="001F5695" w:rsidRDefault="00000000">
      <w:pPr>
        <w:tabs>
          <w:tab w:val="left" w:pos="1551"/>
        </w:tabs>
        <w:spacing w:before="12"/>
        <w:ind w:left="857"/>
        <w:rPr>
          <w:b/>
          <w:bCs/>
          <w:sz w:val="21"/>
          <w:szCs w:val="21"/>
        </w:rPr>
      </w:pPr>
      <w:r>
        <w:rPr>
          <w:b/>
          <w:bCs/>
          <w:sz w:val="21"/>
          <w:szCs w:val="21"/>
        </w:rPr>
        <w:t>Title:</w:t>
      </w:r>
      <w:r>
        <w:rPr>
          <w:b/>
          <w:bCs/>
          <w:sz w:val="21"/>
          <w:szCs w:val="21"/>
        </w:rPr>
        <w:tab/>
      </w:r>
      <w:r>
        <w:rPr>
          <w:b/>
          <w:bCs/>
          <w:i/>
          <w:iCs/>
          <w:sz w:val="21"/>
          <w:szCs w:val="21"/>
        </w:rPr>
        <w:t xml:space="preserve">Graduate Student </w:t>
      </w:r>
      <w:r>
        <w:rPr>
          <w:b/>
          <w:bCs/>
          <w:sz w:val="21"/>
          <w:szCs w:val="21"/>
        </w:rPr>
        <w:t>Researcher</w:t>
      </w:r>
    </w:p>
    <w:p w14:paraId="5C82093A" w14:textId="77777777" w:rsidR="001F5695" w:rsidRDefault="00000000">
      <w:pPr>
        <w:pStyle w:val="Heading2"/>
        <w:tabs>
          <w:tab w:val="left" w:pos="1551"/>
        </w:tabs>
        <w:spacing w:before="13"/>
        <w:ind w:left="609"/>
      </w:pPr>
      <w:r>
        <w:t>Project:</w:t>
      </w:r>
      <w:r>
        <w:tab/>
        <w:t>Sustainable Development in the Maule Region</w:t>
      </w:r>
    </w:p>
    <w:p w14:paraId="03A8D54F" w14:textId="77777777" w:rsidR="001F5695" w:rsidRDefault="00000000">
      <w:pPr>
        <w:spacing w:before="12" w:line="252" w:lineRule="auto"/>
        <w:ind w:left="1551"/>
        <w:rPr>
          <w:sz w:val="21"/>
          <w:szCs w:val="21"/>
        </w:rPr>
      </w:pPr>
      <w:r>
        <w:rPr>
          <w:sz w:val="21"/>
          <w:szCs w:val="21"/>
        </w:rPr>
        <w:t>Conducted research on sustainability for intermediate-sized Latin American cities for three months while based in Talca, Chile.</w:t>
      </w:r>
    </w:p>
    <w:p w14:paraId="7F0BE600" w14:textId="77777777" w:rsidR="001F5695" w:rsidRDefault="001F5695">
      <w:pPr>
        <w:spacing w:before="12"/>
        <w:rPr>
          <w:sz w:val="21"/>
          <w:szCs w:val="21"/>
        </w:rPr>
      </w:pPr>
    </w:p>
    <w:p w14:paraId="068397F2" w14:textId="77777777" w:rsidR="001F5695" w:rsidRDefault="00000000">
      <w:pPr>
        <w:pStyle w:val="Heading3"/>
        <w:tabs>
          <w:tab w:val="left" w:pos="1439"/>
        </w:tabs>
        <w:ind w:right="4927"/>
        <w:jc w:val="center"/>
      </w:pPr>
      <w:bookmarkStart w:id="2" w:name="_heading=h.amyvwxo4936z" w:colFirst="0" w:colLast="0"/>
      <w:bookmarkEnd w:id="2"/>
      <w:r>
        <w:t>2016-2017:     University of California, Berkeley</w:t>
      </w:r>
    </w:p>
    <w:p w14:paraId="0168E1D4" w14:textId="77777777" w:rsidR="001F5695" w:rsidRDefault="00000000">
      <w:pPr>
        <w:tabs>
          <w:tab w:val="left" w:pos="892"/>
        </w:tabs>
        <w:spacing w:before="12"/>
        <w:ind w:right="5196"/>
        <w:jc w:val="center"/>
        <w:rPr>
          <w:sz w:val="21"/>
          <w:szCs w:val="21"/>
        </w:rPr>
      </w:pPr>
      <w:r>
        <w:rPr>
          <w:b/>
          <w:bCs/>
          <w:sz w:val="21"/>
          <w:szCs w:val="21"/>
        </w:rPr>
        <w:t xml:space="preserve">Title:     </w:t>
      </w:r>
      <w:r>
        <w:rPr>
          <w:b/>
          <w:bCs/>
          <w:i/>
          <w:iCs/>
          <w:sz w:val="21"/>
          <w:szCs w:val="21"/>
        </w:rPr>
        <w:t>Writing Editor Assistant</w:t>
      </w:r>
    </w:p>
    <w:p w14:paraId="2FAC3D5C" w14:textId="77777777" w:rsidR="001F5695" w:rsidRDefault="00000000">
      <w:pPr>
        <w:tabs>
          <w:tab w:val="left" w:pos="1141"/>
        </w:tabs>
        <w:spacing w:before="12"/>
        <w:ind w:right="2736"/>
        <w:rPr>
          <w:b/>
          <w:bCs/>
          <w:sz w:val="21"/>
          <w:szCs w:val="21"/>
        </w:rPr>
      </w:pPr>
      <w:r>
        <w:rPr>
          <w:b/>
          <w:bCs/>
          <w:sz w:val="21"/>
          <w:szCs w:val="21"/>
        </w:rPr>
        <w:t xml:space="preserve">             Project:     California Integrated Border Approach Strategy Study</w:t>
      </w:r>
    </w:p>
    <w:p w14:paraId="7DBAC6DD" w14:textId="77777777" w:rsidR="001F5695" w:rsidRDefault="00000000">
      <w:pPr>
        <w:spacing w:before="13"/>
        <w:ind w:right="1688"/>
        <w:rPr>
          <w:sz w:val="21"/>
          <w:szCs w:val="21"/>
        </w:rPr>
      </w:pPr>
      <w:r>
        <w:rPr>
          <w:sz w:val="21"/>
          <w:szCs w:val="21"/>
        </w:rPr>
        <w:t xml:space="preserve">                                Edited documents for California-Mexico border mobility regional study.</w:t>
      </w:r>
    </w:p>
    <w:p w14:paraId="016C0CD4" w14:textId="77777777" w:rsidR="001F5695" w:rsidRDefault="001F5695">
      <w:pPr>
        <w:pStyle w:val="Heading1"/>
        <w:ind w:left="0"/>
      </w:pPr>
    </w:p>
    <w:p w14:paraId="2934D88A" w14:textId="77777777" w:rsidR="001F5695" w:rsidRDefault="001F5695">
      <w:pPr>
        <w:pStyle w:val="Heading1"/>
        <w:ind w:left="0"/>
        <w:rPr>
          <w:u w:val="single"/>
        </w:rPr>
      </w:pPr>
    </w:p>
    <w:p w14:paraId="6B63F076" w14:textId="77777777" w:rsidR="001F5695" w:rsidRDefault="00000000">
      <w:pPr>
        <w:pStyle w:val="Heading1"/>
        <w:ind w:left="0"/>
      </w:pPr>
      <w:r>
        <w:rPr>
          <w:u w:val="single"/>
        </w:rPr>
        <w:t>University Service and Professional Engagement</w:t>
      </w:r>
    </w:p>
    <w:p w14:paraId="740CCB66" w14:textId="77777777" w:rsidR="001F5695" w:rsidRDefault="001F5695">
      <w:pPr>
        <w:pStyle w:val="Heading4"/>
        <w:keepNext w:val="0"/>
        <w:keepLines w:val="0"/>
        <w:tabs>
          <w:tab w:val="left" w:pos="1551"/>
        </w:tabs>
        <w:spacing w:before="0" w:after="0"/>
        <w:rPr>
          <w:sz w:val="22"/>
          <w:szCs w:val="22"/>
        </w:rPr>
      </w:pPr>
      <w:bookmarkStart w:id="3" w:name="_heading=h.txb49rh6aza2" w:colFirst="0" w:colLast="0"/>
      <w:bookmarkEnd w:id="3"/>
    </w:p>
    <w:p w14:paraId="29E3F920" w14:textId="77777777" w:rsidR="001F5695" w:rsidRDefault="00000000">
      <w:pPr>
        <w:pStyle w:val="Heading4"/>
        <w:keepNext w:val="0"/>
        <w:keepLines w:val="0"/>
        <w:tabs>
          <w:tab w:val="left" w:pos="1551"/>
        </w:tabs>
        <w:spacing w:before="0" w:after="0"/>
      </w:pPr>
      <w:bookmarkStart w:id="4" w:name="_heading=h.xh5vap21jt12" w:colFirst="0" w:colLast="0"/>
      <w:bookmarkEnd w:id="4"/>
      <w:r>
        <w:rPr>
          <w:sz w:val="22"/>
          <w:szCs w:val="22"/>
        </w:rPr>
        <w:t>Program Development and Student Engagement Initiatives</w:t>
      </w:r>
    </w:p>
    <w:p w14:paraId="29D8F7D9" w14:textId="77777777" w:rsidR="001F5695" w:rsidRDefault="00000000">
      <w:pPr>
        <w:pStyle w:val="Heading2"/>
        <w:numPr>
          <w:ilvl w:val="0"/>
          <w:numId w:val="4"/>
        </w:numPr>
        <w:tabs>
          <w:tab w:val="left" w:pos="1551"/>
        </w:tabs>
      </w:pPr>
      <w:bookmarkStart w:id="5" w:name="_heading=h.ukff6eno36k" w:colFirst="0" w:colLast="0"/>
      <w:bookmarkEnd w:id="5"/>
      <w:r>
        <w:rPr>
          <w:sz w:val="22"/>
          <w:szCs w:val="22"/>
        </w:rPr>
        <w:t>Structured Mentorship Program (2024-2026)</w:t>
      </w:r>
    </w:p>
    <w:p w14:paraId="03A914A8" w14:textId="77777777" w:rsidR="001F5695" w:rsidRDefault="00000000">
      <w:pPr>
        <w:pStyle w:val="Heading2"/>
        <w:numPr>
          <w:ilvl w:val="1"/>
          <w:numId w:val="4"/>
        </w:numPr>
        <w:tabs>
          <w:tab w:val="left" w:pos="1551"/>
        </w:tabs>
        <w:rPr>
          <w:b w:val="0"/>
          <w:bCs w:val="0"/>
        </w:rPr>
      </w:pPr>
      <w:r>
        <w:rPr>
          <w:b w:val="0"/>
          <w:bCs w:val="0"/>
        </w:rPr>
        <w:t>Established a Mentorship Board with professionals from transportation, housing, sustainability, and policy sectors.</w:t>
      </w:r>
    </w:p>
    <w:p w14:paraId="088A15D3" w14:textId="77777777" w:rsidR="001F5695" w:rsidRDefault="00000000">
      <w:pPr>
        <w:pStyle w:val="Heading2"/>
        <w:numPr>
          <w:ilvl w:val="1"/>
          <w:numId w:val="4"/>
        </w:numPr>
        <w:tabs>
          <w:tab w:val="left" w:pos="1551"/>
        </w:tabs>
        <w:rPr>
          <w:b w:val="0"/>
          <w:bCs w:val="0"/>
        </w:rPr>
      </w:pPr>
      <w:r>
        <w:rPr>
          <w:b w:val="0"/>
          <w:bCs w:val="0"/>
        </w:rPr>
        <w:t>Developed structured student-practitioner engagement timelines and mentorship guidelines.</w:t>
      </w:r>
    </w:p>
    <w:p w14:paraId="3473FA3F" w14:textId="77777777" w:rsidR="001F5695" w:rsidRDefault="00000000">
      <w:pPr>
        <w:pStyle w:val="Heading2"/>
        <w:numPr>
          <w:ilvl w:val="1"/>
          <w:numId w:val="4"/>
        </w:numPr>
        <w:tabs>
          <w:tab w:val="left" w:pos="1551"/>
        </w:tabs>
        <w:rPr>
          <w:b w:val="0"/>
          <w:bCs w:val="0"/>
        </w:rPr>
      </w:pPr>
      <w:r>
        <w:rPr>
          <w:b w:val="0"/>
          <w:bCs w:val="0"/>
        </w:rPr>
        <w:t>Created feedback mechanisms to refine program structure and student impact.</w:t>
      </w:r>
    </w:p>
    <w:p w14:paraId="60541E5F" w14:textId="77777777" w:rsidR="001F5695" w:rsidRDefault="00000000">
      <w:pPr>
        <w:pStyle w:val="Heading2"/>
        <w:numPr>
          <w:ilvl w:val="0"/>
          <w:numId w:val="4"/>
        </w:numPr>
        <w:tabs>
          <w:tab w:val="left" w:pos="1551"/>
        </w:tabs>
      </w:pPr>
      <w:r>
        <w:t>Faculty Advisor for Student Planning Association of Nebraska (SPAN)</w:t>
      </w:r>
    </w:p>
    <w:p w14:paraId="161E1A66" w14:textId="77777777" w:rsidR="001F5695" w:rsidRDefault="00000000">
      <w:pPr>
        <w:pStyle w:val="Heading2"/>
        <w:numPr>
          <w:ilvl w:val="1"/>
          <w:numId w:val="4"/>
        </w:numPr>
        <w:tabs>
          <w:tab w:val="left" w:pos="1551"/>
        </w:tabs>
        <w:rPr>
          <w:b w:val="0"/>
          <w:bCs w:val="0"/>
        </w:rPr>
      </w:pPr>
      <w:r>
        <w:rPr>
          <w:b w:val="0"/>
          <w:bCs w:val="0"/>
        </w:rPr>
        <w:t>Supported student professional development and conference participation.</w:t>
      </w:r>
    </w:p>
    <w:p w14:paraId="1BE78683" w14:textId="77777777" w:rsidR="001F5695" w:rsidRDefault="00000000">
      <w:pPr>
        <w:pStyle w:val="Heading2"/>
        <w:numPr>
          <w:ilvl w:val="1"/>
          <w:numId w:val="4"/>
        </w:numPr>
        <w:tabs>
          <w:tab w:val="left" w:pos="1551"/>
        </w:tabs>
        <w:rPr>
          <w:b w:val="0"/>
          <w:bCs w:val="0"/>
        </w:rPr>
      </w:pPr>
      <w:r>
        <w:rPr>
          <w:b w:val="0"/>
          <w:bCs w:val="0"/>
        </w:rPr>
        <w:t>Assisted in organizing networking events with regional planning professionals.</w:t>
      </w:r>
    </w:p>
    <w:p w14:paraId="1C1FFFB2" w14:textId="77777777" w:rsidR="001F5695" w:rsidRDefault="001F5695">
      <w:pPr>
        <w:pStyle w:val="Heading4"/>
        <w:keepNext w:val="0"/>
        <w:keepLines w:val="0"/>
        <w:tabs>
          <w:tab w:val="left" w:pos="1551"/>
        </w:tabs>
        <w:spacing w:before="0" w:after="0"/>
        <w:rPr>
          <w:sz w:val="22"/>
          <w:szCs w:val="22"/>
        </w:rPr>
      </w:pPr>
      <w:bookmarkStart w:id="6" w:name="_heading=h.eefy615hg2kl" w:colFirst="0" w:colLast="0"/>
      <w:bookmarkEnd w:id="6"/>
    </w:p>
    <w:p w14:paraId="12A11AAC" w14:textId="77777777" w:rsidR="001F5695" w:rsidRDefault="00000000">
      <w:pPr>
        <w:pStyle w:val="Heading4"/>
        <w:keepNext w:val="0"/>
        <w:keepLines w:val="0"/>
        <w:tabs>
          <w:tab w:val="left" w:pos="1551"/>
        </w:tabs>
        <w:spacing w:before="0" w:after="0"/>
        <w:rPr>
          <w:sz w:val="22"/>
          <w:szCs w:val="22"/>
        </w:rPr>
      </w:pPr>
      <w:bookmarkStart w:id="7" w:name="_heading=h.hwe4lh4cenpe" w:colFirst="0" w:colLast="0"/>
      <w:bookmarkEnd w:id="7"/>
      <w:r>
        <w:rPr>
          <w:sz w:val="22"/>
          <w:szCs w:val="22"/>
        </w:rPr>
        <w:t>College of Architecture Engagement &amp; Enrichment Committee (CEEC)</w:t>
      </w:r>
    </w:p>
    <w:p w14:paraId="4988E524" w14:textId="77777777" w:rsidR="001F5695" w:rsidRDefault="00000000">
      <w:pPr>
        <w:pStyle w:val="Heading2"/>
        <w:numPr>
          <w:ilvl w:val="0"/>
          <w:numId w:val="6"/>
        </w:numPr>
        <w:tabs>
          <w:tab w:val="left" w:pos="1551"/>
        </w:tabs>
      </w:pPr>
      <w:r>
        <w:rPr>
          <w:sz w:val="22"/>
          <w:szCs w:val="22"/>
        </w:rPr>
        <w:t>Hyde Lecture Series Coordination</w:t>
      </w:r>
    </w:p>
    <w:p w14:paraId="23CB79CF" w14:textId="77777777" w:rsidR="001F5695" w:rsidRDefault="00000000">
      <w:pPr>
        <w:pStyle w:val="Heading2"/>
        <w:numPr>
          <w:ilvl w:val="1"/>
          <w:numId w:val="6"/>
        </w:numPr>
        <w:tabs>
          <w:tab w:val="left" w:pos="1551"/>
        </w:tabs>
        <w:rPr>
          <w:b w:val="0"/>
          <w:bCs w:val="0"/>
        </w:rPr>
      </w:pPr>
      <w:r>
        <w:rPr>
          <w:b w:val="0"/>
          <w:bCs w:val="0"/>
        </w:rPr>
        <w:t>Assisted in speaker selection and engagement strategies for faculty and students.</w:t>
      </w:r>
    </w:p>
    <w:p w14:paraId="500CCAF9" w14:textId="77777777" w:rsidR="001F5695" w:rsidRDefault="00000000">
      <w:pPr>
        <w:pStyle w:val="Heading2"/>
        <w:numPr>
          <w:ilvl w:val="1"/>
          <w:numId w:val="6"/>
        </w:numPr>
        <w:tabs>
          <w:tab w:val="left" w:pos="1551"/>
        </w:tabs>
        <w:rPr>
          <w:b w:val="0"/>
          <w:bCs w:val="0"/>
        </w:rPr>
      </w:pPr>
      <w:r>
        <w:rPr>
          <w:b w:val="0"/>
          <w:bCs w:val="0"/>
        </w:rPr>
        <w:t>Organized pre-lecture discussions and podcast recordings to enhance academic dialogue.</w:t>
      </w:r>
    </w:p>
    <w:p w14:paraId="15D384F5" w14:textId="77777777" w:rsidR="001F5695" w:rsidRDefault="00000000">
      <w:pPr>
        <w:pStyle w:val="Heading2"/>
        <w:numPr>
          <w:ilvl w:val="0"/>
          <w:numId w:val="6"/>
        </w:numPr>
        <w:tabs>
          <w:tab w:val="left" w:pos="1551"/>
        </w:tabs>
      </w:pPr>
      <w:r>
        <w:t>Podcast Development for Urban Planning Education</w:t>
      </w:r>
    </w:p>
    <w:p w14:paraId="6EA05DF4" w14:textId="77777777" w:rsidR="001F5695" w:rsidRDefault="00000000">
      <w:pPr>
        <w:pStyle w:val="Heading2"/>
        <w:numPr>
          <w:ilvl w:val="1"/>
          <w:numId w:val="6"/>
        </w:numPr>
        <w:tabs>
          <w:tab w:val="left" w:pos="1551"/>
        </w:tabs>
        <w:rPr>
          <w:b w:val="0"/>
          <w:bCs w:val="0"/>
        </w:rPr>
      </w:pPr>
      <w:r>
        <w:rPr>
          <w:b w:val="0"/>
          <w:bCs w:val="0"/>
        </w:rPr>
        <w:t>Facilitated student training in podcast recording for interviews featured on the “Booked on Planning” podcast.</w:t>
      </w:r>
    </w:p>
    <w:p w14:paraId="19414743" w14:textId="77777777" w:rsidR="001F5695" w:rsidRDefault="00000000">
      <w:pPr>
        <w:pStyle w:val="Heading2"/>
        <w:numPr>
          <w:ilvl w:val="1"/>
          <w:numId w:val="6"/>
        </w:numPr>
        <w:tabs>
          <w:tab w:val="left" w:pos="1551"/>
        </w:tabs>
        <w:rPr>
          <w:b w:val="0"/>
          <w:bCs w:val="0"/>
        </w:rPr>
      </w:pPr>
      <w:bookmarkStart w:id="8" w:name="_heading=h.gh87xndyu33b" w:colFirst="0" w:colLast="0"/>
      <w:bookmarkEnd w:id="8"/>
      <w:r>
        <w:rPr>
          <w:b w:val="0"/>
          <w:bCs w:val="0"/>
        </w:rPr>
        <w:t>Coordinated studio reservations and assisted with interview structure for professional planners and faculty guests.</w:t>
      </w:r>
    </w:p>
    <w:p w14:paraId="7857A549" w14:textId="77777777" w:rsidR="001F5695" w:rsidRDefault="00000000">
      <w:pPr>
        <w:pStyle w:val="Heading2"/>
        <w:tabs>
          <w:tab w:val="left" w:pos="1551"/>
        </w:tabs>
        <w:ind w:left="0"/>
        <w:rPr>
          <w:sz w:val="22"/>
          <w:szCs w:val="22"/>
        </w:rPr>
      </w:pPr>
      <w:bookmarkStart w:id="9" w:name="_heading=h.j4eh66l2tyli" w:colFirst="0" w:colLast="0"/>
      <w:bookmarkEnd w:id="9"/>
      <w:r>
        <w:rPr>
          <w:sz w:val="22"/>
          <w:szCs w:val="22"/>
        </w:rPr>
        <w:t xml:space="preserve">Grand Challenges </w:t>
      </w:r>
    </w:p>
    <w:p w14:paraId="556CDA74" w14:textId="77777777" w:rsidR="001F5695" w:rsidRDefault="00000000">
      <w:pPr>
        <w:pStyle w:val="Heading2"/>
        <w:numPr>
          <w:ilvl w:val="0"/>
          <w:numId w:val="6"/>
        </w:numPr>
        <w:tabs>
          <w:tab w:val="left" w:pos="1551"/>
        </w:tabs>
      </w:pPr>
      <w:bookmarkStart w:id="10" w:name="_heading=h.rmh2vuyetbp" w:colFirst="0" w:colLast="0"/>
      <w:bookmarkEnd w:id="10"/>
      <w:r>
        <w:rPr>
          <w:sz w:val="22"/>
          <w:szCs w:val="22"/>
        </w:rPr>
        <w:t>Grand Challenges Reviewer</w:t>
      </w:r>
    </w:p>
    <w:p w14:paraId="4C05746C" w14:textId="77777777" w:rsidR="001F5695" w:rsidRDefault="00000000">
      <w:pPr>
        <w:pStyle w:val="Heading2"/>
        <w:numPr>
          <w:ilvl w:val="1"/>
          <w:numId w:val="6"/>
        </w:numPr>
        <w:pBdr>
          <w:top w:val="nil"/>
          <w:left w:val="nil"/>
          <w:bottom w:val="nil"/>
          <w:right w:val="nil"/>
          <w:between w:val="nil"/>
        </w:pBdr>
        <w:tabs>
          <w:tab w:val="left" w:pos="1551"/>
        </w:tabs>
        <w:rPr>
          <w:b w:val="0"/>
          <w:bCs w:val="0"/>
        </w:rPr>
      </w:pPr>
      <w:bookmarkStart w:id="11" w:name="_heading=h.w3arrfc7uzru" w:colFirst="0" w:colLast="0"/>
      <w:bookmarkEnd w:id="11"/>
      <w:r>
        <w:rPr>
          <w:b w:val="0"/>
          <w:bCs w:val="0"/>
        </w:rPr>
        <w:t>Summer 2024 at University of Nebraska, Lincoln.</w:t>
      </w:r>
    </w:p>
    <w:p w14:paraId="08503CBD" w14:textId="77777777" w:rsidR="001F5695" w:rsidRDefault="00000000">
      <w:pPr>
        <w:pStyle w:val="Heading2"/>
        <w:numPr>
          <w:ilvl w:val="1"/>
          <w:numId w:val="6"/>
        </w:numPr>
        <w:pBdr>
          <w:top w:val="nil"/>
          <w:left w:val="nil"/>
          <w:bottom w:val="nil"/>
          <w:right w:val="nil"/>
          <w:between w:val="nil"/>
        </w:pBdr>
        <w:tabs>
          <w:tab w:val="left" w:pos="1551"/>
        </w:tabs>
        <w:rPr>
          <w:b w:val="0"/>
          <w:bCs w:val="0"/>
        </w:rPr>
      </w:pPr>
      <w:bookmarkStart w:id="12" w:name="_heading=h.b48f2ax4cnsk" w:colFirst="0" w:colLast="0"/>
      <w:bookmarkEnd w:id="12"/>
      <w:r>
        <w:rPr>
          <w:b w:val="0"/>
          <w:bCs w:val="0"/>
        </w:rPr>
        <w:t>Helped UNL review applications for Grand Challenges Research Competition</w:t>
      </w:r>
    </w:p>
    <w:p w14:paraId="0936C88C" w14:textId="77777777" w:rsidR="001F5695" w:rsidRDefault="001F5695">
      <w:pPr>
        <w:tabs>
          <w:tab w:val="left" w:pos="1551"/>
        </w:tabs>
      </w:pPr>
    </w:p>
    <w:p w14:paraId="15B86AF1" w14:textId="77777777" w:rsidR="001F5695" w:rsidRDefault="00000000">
      <w:pPr>
        <w:pStyle w:val="Heading1"/>
        <w:ind w:left="0"/>
      </w:pPr>
      <w:r>
        <w:rPr>
          <w:u w:val="single"/>
        </w:rPr>
        <w:t>Community Projects, Public Service and Volunteer Experience</w:t>
      </w:r>
    </w:p>
    <w:p w14:paraId="5EEB6F59" w14:textId="77777777" w:rsidR="001F5695" w:rsidRDefault="00000000">
      <w:pPr>
        <w:tabs>
          <w:tab w:val="left" w:pos="1551"/>
        </w:tabs>
      </w:pPr>
      <w:r>
        <w:rPr>
          <w:b/>
          <w:bCs/>
          <w:sz w:val="21"/>
          <w:szCs w:val="21"/>
        </w:rPr>
        <w:t xml:space="preserve">              5/24:</w:t>
      </w:r>
      <w:r>
        <w:rPr>
          <w:b/>
          <w:bCs/>
          <w:sz w:val="21"/>
          <w:szCs w:val="21"/>
        </w:rPr>
        <w:tab/>
        <w:t>Organized Environmental Justice Tour in California</w:t>
      </w:r>
    </w:p>
    <w:p w14:paraId="091B9455" w14:textId="77777777" w:rsidR="001F5695" w:rsidRDefault="00000000">
      <w:pPr>
        <w:tabs>
          <w:tab w:val="left" w:pos="1551"/>
        </w:tabs>
      </w:pPr>
      <w:r>
        <w:t xml:space="preserve"> </w:t>
      </w:r>
      <w:r>
        <w:rPr>
          <w:b/>
          <w:bCs/>
          <w:sz w:val="21"/>
          <w:szCs w:val="21"/>
        </w:rPr>
        <w:t xml:space="preserve"> 2/22 – 1/23:</w:t>
      </w:r>
      <w:r>
        <w:rPr>
          <w:b/>
          <w:bCs/>
          <w:sz w:val="21"/>
          <w:szCs w:val="21"/>
        </w:rPr>
        <w:tab/>
        <w:t>Building Community Power in Paramount: Ground Truthing Air Quality Project</w:t>
      </w:r>
    </w:p>
    <w:p w14:paraId="0216430B" w14:textId="77777777" w:rsidR="001F5695" w:rsidRDefault="00000000">
      <w:pPr>
        <w:tabs>
          <w:tab w:val="left" w:pos="1551"/>
        </w:tabs>
      </w:pPr>
      <w:r>
        <w:tab/>
      </w:r>
      <w:r>
        <w:rPr>
          <w:sz w:val="21"/>
          <w:szCs w:val="21"/>
        </w:rPr>
        <w:t xml:space="preserve">Assist and engage with the Center for Environmental Health and key Paramount residents </w:t>
      </w:r>
      <w:r>
        <w:rPr>
          <w:sz w:val="21"/>
          <w:szCs w:val="21"/>
        </w:rPr>
        <w:tab/>
      </w:r>
      <w:r>
        <w:rPr>
          <w:sz w:val="21"/>
          <w:szCs w:val="21"/>
        </w:rPr>
        <w:tab/>
        <w:t>leading the weekly implementation of a community air monitoring project.</w:t>
      </w:r>
    </w:p>
    <w:p w14:paraId="2B16BF62" w14:textId="77777777" w:rsidR="001F5695" w:rsidRDefault="00000000">
      <w:pPr>
        <w:tabs>
          <w:tab w:val="left" w:pos="1551"/>
        </w:tabs>
      </w:pPr>
      <w:r>
        <w:rPr>
          <w:b/>
          <w:bCs/>
          <w:sz w:val="21"/>
          <w:szCs w:val="21"/>
        </w:rPr>
        <w:t xml:space="preserve"> 1/19 – 6/20:</w:t>
      </w:r>
      <w:r>
        <w:tab/>
      </w:r>
      <w:r>
        <w:rPr>
          <w:b/>
          <w:bCs/>
          <w:sz w:val="21"/>
          <w:szCs w:val="21"/>
        </w:rPr>
        <w:t>Planning Commissioner for the City of Paramount</w:t>
      </w:r>
    </w:p>
    <w:p w14:paraId="22B8E9E6" w14:textId="77777777" w:rsidR="001F5695" w:rsidRDefault="00000000">
      <w:pPr>
        <w:tabs>
          <w:tab w:val="left" w:pos="1551"/>
        </w:tabs>
      </w:pPr>
      <w:r>
        <w:rPr>
          <w:sz w:val="21"/>
          <w:szCs w:val="21"/>
        </w:rPr>
        <w:tab/>
        <w:t xml:space="preserve">Reviewed and deliberated monthly agenda items. Provided recommendations to the planning </w:t>
      </w:r>
      <w:r>
        <w:rPr>
          <w:sz w:val="21"/>
          <w:szCs w:val="21"/>
        </w:rPr>
        <w:tab/>
        <w:t xml:space="preserve">department, advocated for the community on a wide variety of issues ranging from </w:t>
      </w:r>
      <w:r>
        <w:rPr>
          <w:sz w:val="21"/>
          <w:szCs w:val="21"/>
        </w:rPr>
        <w:tab/>
      </w:r>
      <w:r>
        <w:rPr>
          <w:sz w:val="21"/>
          <w:szCs w:val="21"/>
        </w:rPr>
        <w:tab/>
        <w:t>environmental justice and sustainability to bike infrastructure and transportation.</w:t>
      </w:r>
    </w:p>
    <w:p w14:paraId="2AF1D820" w14:textId="77777777" w:rsidR="001F5695" w:rsidRDefault="00000000">
      <w:pPr>
        <w:tabs>
          <w:tab w:val="left" w:pos="1551"/>
        </w:tabs>
      </w:pPr>
      <w:r>
        <w:rPr>
          <w:b/>
          <w:bCs/>
          <w:sz w:val="21"/>
          <w:szCs w:val="21"/>
        </w:rPr>
        <w:t>11/07-01/09:</w:t>
      </w:r>
      <w:r>
        <w:rPr>
          <w:b/>
          <w:bCs/>
          <w:sz w:val="21"/>
          <w:szCs w:val="21"/>
        </w:rPr>
        <w:tab/>
        <w:t>Staff Writer at LACityZine.com</w:t>
      </w:r>
    </w:p>
    <w:p w14:paraId="1AFD069D" w14:textId="77777777" w:rsidR="001F5695" w:rsidRDefault="00000000">
      <w:pPr>
        <w:tabs>
          <w:tab w:val="left" w:pos="1551"/>
        </w:tabs>
      </w:pPr>
      <w:r>
        <w:rPr>
          <w:sz w:val="21"/>
          <w:szCs w:val="21"/>
        </w:rPr>
        <w:tab/>
        <w:t>Conducted interviews with politicians, historians, professors and community organizers.</w:t>
      </w:r>
    </w:p>
    <w:p w14:paraId="77F37758" w14:textId="77777777" w:rsidR="001F5695" w:rsidRDefault="00000000">
      <w:pPr>
        <w:tabs>
          <w:tab w:val="left" w:pos="1551"/>
        </w:tabs>
      </w:pPr>
      <w:r>
        <w:rPr>
          <w:b/>
          <w:bCs/>
          <w:sz w:val="21"/>
          <w:szCs w:val="21"/>
        </w:rPr>
        <w:t xml:space="preserve">  6/07-07/07:</w:t>
      </w:r>
      <w:r>
        <w:rPr>
          <w:b/>
          <w:bCs/>
          <w:sz w:val="21"/>
          <w:szCs w:val="21"/>
        </w:rPr>
        <w:tab/>
        <w:t>UCLA Alumni Bunche Scholarship Interviewer</w:t>
      </w:r>
    </w:p>
    <w:p w14:paraId="523661A8" w14:textId="77777777" w:rsidR="001F5695" w:rsidRDefault="00000000">
      <w:pPr>
        <w:tabs>
          <w:tab w:val="left" w:pos="1551"/>
        </w:tabs>
        <w:rPr>
          <w:sz w:val="21"/>
          <w:szCs w:val="21"/>
        </w:rPr>
      </w:pPr>
      <w:bookmarkStart w:id="13" w:name="_heading=h.xo7gbr5ko6rc" w:colFirst="0" w:colLast="0"/>
      <w:bookmarkEnd w:id="13"/>
      <w:r>
        <w:rPr>
          <w:sz w:val="21"/>
          <w:szCs w:val="21"/>
        </w:rPr>
        <w:tab/>
        <w:t xml:space="preserve">Served on the evaluation panel for UCLA Alumni Bunche Scholarship interviews for incoming </w:t>
      </w:r>
      <w:r>
        <w:rPr>
          <w:sz w:val="21"/>
          <w:szCs w:val="21"/>
        </w:rPr>
        <w:tab/>
        <w:t>freshman scholarship candidates.</w:t>
      </w:r>
    </w:p>
    <w:p w14:paraId="0B4D3916" w14:textId="77777777" w:rsidR="001F5695" w:rsidRDefault="001F5695">
      <w:pPr>
        <w:pStyle w:val="Heading1"/>
        <w:ind w:left="0"/>
      </w:pPr>
    </w:p>
    <w:p w14:paraId="2C93A64F" w14:textId="77777777" w:rsidR="001F5695" w:rsidRDefault="00000000">
      <w:pPr>
        <w:pStyle w:val="Heading1"/>
        <w:ind w:left="0"/>
      </w:pPr>
      <w:r>
        <w:rPr>
          <w:u w:val="single"/>
        </w:rPr>
        <w:t>Professional Development</w:t>
      </w:r>
    </w:p>
    <w:p w14:paraId="375FE9B6" w14:textId="77777777" w:rsidR="001F5695" w:rsidRDefault="00000000">
      <w:r>
        <w:rPr>
          <w:b/>
          <w:bCs/>
          <w:i/>
          <w:iCs/>
          <w:sz w:val="21"/>
          <w:szCs w:val="21"/>
        </w:rPr>
        <w:t xml:space="preserve">2024-2025:       UNL’s Research Development Fellowship Program (RDFP) </w:t>
      </w:r>
      <w:r>
        <w:t xml:space="preserve">    </w:t>
      </w:r>
    </w:p>
    <w:p w14:paraId="7595A9C1" w14:textId="77777777" w:rsidR="001F5695" w:rsidRDefault="00000000">
      <w:r>
        <w:rPr>
          <w:b/>
          <w:bCs/>
          <w:i/>
          <w:iCs/>
          <w:sz w:val="21"/>
          <w:szCs w:val="21"/>
        </w:rPr>
        <w:t xml:space="preserve">2024-2025:       DEII Mellon Fellowship </w:t>
      </w:r>
    </w:p>
    <w:p w14:paraId="099E4BA0" w14:textId="77777777" w:rsidR="001F5695" w:rsidRDefault="00000000">
      <w:pPr>
        <w:pStyle w:val="Heading3"/>
        <w:tabs>
          <w:tab w:val="left" w:pos="1551"/>
        </w:tabs>
        <w:spacing w:before="8"/>
        <w:ind w:left="111"/>
      </w:pPr>
      <w:bookmarkStart w:id="14" w:name="_heading=h.fs6hm09iavla" w:colFirst="0" w:colLast="0"/>
      <w:bookmarkEnd w:id="14"/>
      <w:r>
        <w:t xml:space="preserve">    2022-2023:</w:t>
      </w:r>
      <w:r>
        <w:tab/>
        <w:t>USC Dissertation Writing Boot Camp</w:t>
      </w:r>
    </w:p>
    <w:p w14:paraId="18C7EC01" w14:textId="77777777" w:rsidR="001F5695" w:rsidRDefault="00000000">
      <w:pPr>
        <w:ind w:left="1586" w:hanging="1476"/>
        <w:rPr>
          <w:b/>
          <w:bCs/>
          <w:i/>
          <w:iCs/>
          <w:sz w:val="21"/>
          <w:szCs w:val="21"/>
        </w:rPr>
      </w:pPr>
      <w:r>
        <w:rPr>
          <w:b/>
          <w:bCs/>
          <w:i/>
          <w:iCs/>
          <w:sz w:val="21"/>
          <w:szCs w:val="21"/>
        </w:rPr>
        <w:t xml:space="preserve">    2022-2023:      USC Mellon Fellowship</w:t>
      </w:r>
    </w:p>
    <w:p w14:paraId="48B5A2A7" w14:textId="77777777" w:rsidR="001F5695" w:rsidRDefault="001F5695">
      <w:pPr>
        <w:ind w:left="1586" w:hanging="1476"/>
        <w:rPr>
          <w:b/>
          <w:bCs/>
          <w:i/>
          <w:iCs/>
          <w:sz w:val="21"/>
          <w:szCs w:val="21"/>
        </w:rPr>
      </w:pPr>
    </w:p>
    <w:p w14:paraId="548F9B9D" w14:textId="77777777" w:rsidR="005D1CDC" w:rsidRDefault="005D1CDC">
      <w:pPr>
        <w:ind w:left="1586" w:hanging="1476"/>
        <w:rPr>
          <w:b/>
          <w:bCs/>
          <w:i/>
          <w:iCs/>
          <w:sz w:val="21"/>
          <w:szCs w:val="21"/>
        </w:rPr>
      </w:pPr>
    </w:p>
    <w:p w14:paraId="6E9B219C" w14:textId="77777777" w:rsidR="005D1CDC" w:rsidRDefault="005D1CDC">
      <w:pPr>
        <w:ind w:left="1586" w:hanging="1476"/>
        <w:rPr>
          <w:b/>
          <w:bCs/>
          <w:i/>
          <w:iCs/>
          <w:sz w:val="21"/>
          <w:szCs w:val="21"/>
        </w:rPr>
      </w:pPr>
    </w:p>
    <w:p w14:paraId="5BE62B16" w14:textId="77777777" w:rsidR="005D1CDC" w:rsidRDefault="005D1CDC">
      <w:pPr>
        <w:ind w:left="1586" w:hanging="1476"/>
        <w:rPr>
          <w:b/>
          <w:bCs/>
          <w:i/>
          <w:iCs/>
          <w:sz w:val="21"/>
          <w:szCs w:val="21"/>
        </w:rPr>
      </w:pPr>
    </w:p>
    <w:p w14:paraId="7B2DB4A9" w14:textId="77777777" w:rsidR="001F5695" w:rsidRDefault="00000000">
      <w:pPr>
        <w:pStyle w:val="Heading1"/>
        <w:ind w:left="0"/>
      </w:pPr>
      <w:r>
        <w:rPr>
          <w:u w:val="single"/>
        </w:rPr>
        <w:lastRenderedPageBreak/>
        <w:t>Media Arts and Filmmaking Experience</w:t>
      </w:r>
    </w:p>
    <w:p w14:paraId="2378A8FD" w14:textId="77777777" w:rsidR="001F5695" w:rsidRDefault="00000000">
      <w:pPr>
        <w:tabs>
          <w:tab w:val="left" w:pos="1551"/>
        </w:tabs>
      </w:pPr>
      <w:r>
        <w:rPr>
          <w:b/>
          <w:bCs/>
          <w:sz w:val="21"/>
          <w:szCs w:val="21"/>
        </w:rPr>
        <w:t xml:space="preserve">            01/21:</w:t>
      </w:r>
      <w:r>
        <w:rPr>
          <w:b/>
          <w:bCs/>
          <w:sz w:val="21"/>
          <w:szCs w:val="21"/>
        </w:rPr>
        <w:tab/>
        <w:t>Crisis and Campaign</w:t>
      </w:r>
    </w:p>
    <w:p w14:paraId="66F7B378" w14:textId="77777777" w:rsidR="001F5695" w:rsidRDefault="00000000">
      <w:pPr>
        <w:tabs>
          <w:tab w:val="left" w:pos="1551"/>
        </w:tabs>
      </w:pPr>
      <w:r>
        <w:tab/>
      </w:r>
      <w:r>
        <w:rPr>
          <w:sz w:val="21"/>
          <w:szCs w:val="21"/>
        </w:rPr>
        <w:t xml:space="preserve">Short documentary based on political campaigning and voting in Southeast Los Angeles. </w:t>
      </w:r>
      <w:r>
        <w:rPr>
          <w:sz w:val="21"/>
          <w:szCs w:val="21"/>
        </w:rPr>
        <w:tab/>
      </w:r>
      <w:r>
        <w:rPr>
          <w:sz w:val="21"/>
          <w:szCs w:val="21"/>
        </w:rPr>
        <w:tab/>
        <w:t>Written and directed as part of USC’s Annenberg School of Journalism.</w:t>
      </w:r>
    </w:p>
    <w:p w14:paraId="47AD0053" w14:textId="77777777" w:rsidR="001F5695" w:rsidRDefault="00000000">
      <w:pPr>
        <w:tabs>
          <w:tab w:val="left" w:pos="1551"/>
        </w:tabs>
      </w:pPr>
      <w:r>
        <w:rPr>
          <w:b/>
          <w:bCs/>
          <w:sz w:val="21"/>
          <w:szCs w:val="21"/>
        </w:rPr>
        <w:t xml:space="preserve">            03/20:</w:t>
      </w:r>
      <w:r>
        <w:rPr>
          <w:b/>
          <w:bCs/>
          <w:sz w:val="21"/>
          <w:szCs w:val="21"/>
        </w:rPr>
        <w:tab/>
        <w:t>Hex Chrome and the City</w:t>
      </w:r>
    </w:p>
    <w:p w14:paraId="52F2420C" w14:textId="77777777" w:rsidR="001F5695" w:rsidRDefault="00000000">
      <w:pPr>
        <w:tabs>
          <w:tab w:val="left" w:pos="1551"/>
        </w:tabs>
      </w:pPr>
      <w:r>
        <w:rPr>
          <w:sz w:val="21"/>
          <w:szCs w:val="21"/>
        </w:rPr>
        <w:tab/>
        <w:t xml:space="preserve">Short documentary based on the environmental crisis in Paramount, CA. Written and directed </w:t>
      </w:r>
      <w:r>
        <w:rPr>
          <w:sz w:val="21"/>
          <w:szCs w:val="21"/>
        </w:rPr>
        <w:tab/>
        <w:t>as part of USC’s Annenberg School of Journalism.</w:t>
      </w:r>
    </w:p>
    <w:p w14:paraId="32DCB4A8" w14:textId="77777777" w:rsidR="001F5695" w:rsidRDefault="00000000">
      <w:pPr>
        <w:tabs>
          <w:tab w:val="left" w:pos="1551"/>
        </w:tabs>
      </w:pPr>
      <w:r>
        <w:rPr>
          <w:b/>
          <w:bCs/>
          <w:sz w:val="21"/>
          <w:szCs w:val="21"/>
        </w:rPr>
        <w:t xml:space="preserve">            05/17:</w:t>
      </w:r>
      <w:r>
        <w:rPr>
          <w:b/>
          <w:bCs/>
          <w:sz w:val="21"/>
          <w:szCs w:val="21"/>
        </w:rPr>
        <w:tab/>
        <w:t>UC Berkeley Bank of America Low-Income Housing Challenge 2017</w:t>
      </w:r>
    </w:p>
    <w:p w14:paraId="580B52E4" w14:textId="77777777" w:rsidR="001F5695" w:rsidRDefault="00000000">
      <w:pPr>
        <w:tabs>
          <w:tab w:val="left" w:pos="1551"/>
        </w:tabs>
      </w:pPr>
      <w:r>
        <w:rPr>
          <w:sz w:val="21"/>
          <w:szCs w:val="21"/>
        </w:rPr>
        <w:tab/>
        <w:t>Directed and edited video for Berkeley student entry.</w:t>
      </w:r>
    </w:p>
    <w:p w14:paraId="4577E811" w14:textId="77777777" w:rsidR="001F5695" w:rsidRDefault="00000000">
      <w:pPr>
        <w:tabs>
          <w:tab w:val="left" w:pos="1551"/>
        </w:tabs>
      </w:pPr>
      <w:r>
        <w:rPr>
          <w:b/>
          <w:bCs/>
          <w:sz w:val="21"/>
          <w:szCs w:val="21"/>
        </w:rPr>
        <w:t xml:space="preserve">  03/12-7/14:</w:t>
      </w:r>
      <w:r>
        <w:rPr>
          <w:b/>
          <w:bCs/>
          <w:sz w:val="21"/>
          <w:szCs w:val="21"/>
        </w:rPr>
        <w:tab/>
        <w:t>Film Critic at ScreenCrave.com</w:t>
      </w:r>
    </w:p>
    <w:p w14:paraId="240EBBF4" w14:textId="77777777" w:rsidR="001F5695" w:rsidRDefault="00000000">
      <w:pPr>
        <w:tabs>
          <w:tab w:val="left" w:pos="1551"/>
        </w:tabs>
      </w:pPr>
      <w:r>
        <w:rPr>
          <w:sz w:val="21"/>
          <w:szCs w:val="21"/>
        </w:rPr>
        <w:tab/>
        <w:t>Contributed Weekly Film Reviews for a weekly Roger Ebert “Great Movies” series</w:t>
      </w:r>
    </w:p>
    <w:p w14:paraId="644D4912" w14:textId="77777777" w:rsidR="001F5695" w:rsidRDefault="00000000">
      <w:pPr>
        <w:tabs>
          <w:tab w:val="left" w:pos="1551"/>
        </w:tabs>
      </w:pPr>
      <w:r>
        <w:rPr>
          <w:b/>
          <w:bCs/>
          <w:sz w:val="21"/>
          <w:szCs w:val="21"/>
        </w:rPr>
        <w:t xml:space="preserve">  2003- 2007:</w:t>
      </w:r>
      <w:r>
        <w:rPr>
          <w:b/>
          <w:bCs/>
          <w:sz w:val="21"/>
          <w:szCs w:val="21"/>
        </w:rPr>
        <w:tab/>
        <w:t>Scope Seven, Inc., El Segundo, CA</w:t>
      </w:r>
    </w:p>
    <w:p w14:paraId="03F911AF" w14:textId="77777777" w:rsidR="001F5695" w:rsidRDefault="00000000">
      <w:pPr>
        <w:tabs>
          <w:tab w:val="left" w:pos="1551"/>
        </w:tabs>
      </w:pPr>
      <w:r>
        <w:rPr>
          <w:b/>
          <w:bCs/>
          <w:sz w:val="21"/>
          <w:szCs w:val="21"/>
        </w:rPr>
        <w:t xml:space="preserve">              Title:</w:t>
      </w:r>
      <w:r>
        <w:rPr>
          <w:b/>
          <w:bCs/>
          <w:sz w:val="21"/>
          <w:szCs w:val="21"/>
        </w:rPr>
        <w:tab/>
        <w:t>DVD Author/Quality Control Technician</w:t>
      </w:r>
    </w:p>
    <w:p w14:paraId="05280766" w14:textId="77777777" w:rsidR="001F5695" w:rsidRDefault="00000000">
      <w:pPr>
        <w:tabs>
          <w:tab w:val="left" w:pos="1551"/>
        </w:tabs>
      </w:pPr>
      <w:r>
        <w:rPr>
          <w:sz w:val="21"/>
          <w:szCs w:val="21"/>
        </w:rPr>
        <w:tab/>
        <w:t xml:space="preserve">Programmed DVD functionality at a multimedia company. Executed and maintained complex </w:t>
      </w:r>
      <w:r>
        <w:rPr>
          <w:sz w:val="21"/>
          <w:szCs w:val="21"/>
        </w:rPr>
        <w:tab/>
        <w:t>and dynamic changing client specifications for film industry clients.</w:t>
      </w:r>
    </w:p>
    <w:p w14:paraId="6BB07698" w14:textId="77777777" w:rsidR="001F5695" w:rsidRDefault="00000000">
      <w:pPr>
        <w:tabs>
          <w:tab w:val="left" w:pos="1551"/>
        </w:tabs>
      </w:pPr>
      <w:r>
        <w:rPr>
          <w:b/>
          <w:bCs/>
          <w:sz w:val="21"/>
          <w:szCs w:val="21"/>
        </w:rPr>
        <w:t xml:space="preserve">             2002:</w:t>
      </w:r>
      <w:r>
        <w:rPr>
          <w:b/>
          <w:bCs/>
          <w:sz w:val="21"/>
          <w:szCs w:val="21"/>
        </w:rPr>
        <w:tab/>
        <w:t>Nominated for Best Script for thesis film “Boxer Crabs”</w:t>
      </w:r>
      <w:r>
        <w:t xml:space="preserve"> – UCLA Film Festival 2002</w:t>
      </w:r>
    </w:p>
    <w:p w14:paraId="6BC29B4E" w14:textId="77777777" w:rsidR="001F5695" w:rsidRDefault="001F5695">
      <w:pPr>
        <w:pStyle w:val="Heading1"/>
        <w:ind w:left="0"/>
        <w:rPr>
          <w:u w:val="single"/>
        </w:rPr>
      </w:pPr>
    </w:p>
    <w:p w14:paraId="23CCE35E" w14:textId="77777777" w:rsidR="001F5695" w:rsidRDefault="00000000">
      <w:pPr>
        <w:pStyle w:val="Heading1"/>
        <w:ind w:left="0"/>
        <w:rPr>
          <w:u w:val="single"/>
        </w:rPr>
      </w:pPr>
      <w:r>
        <w:rPr>
          <w:u w:val="single"/>
        </w:rPr>
        <w:t>Fellowships and Honors</w:t>
      </w:r>
    </w:p>
    <w:p w14:paraId="063B5383" w14:textId="77777777" w:rsidR="001F5695" w:rsidRDefault="00000000">
      <w:pPr>
        <w:pStyle w:val="Heading3"/>
        <w:tabs>
          <w:tab w:val="left" w:pos="1551"/>
        </w:tabs>
        <w:spacing w:before="8"/>
        <w:ind w:left="111"/>
      </w:pPr>
      <w:bookmarkStart w:id="15" w:name="_heading=h.g034wvvvxf68" w:colFirst="0" w:colLast="0"/>
      <w:bookmarkEnd w:id="15"/>
      <w:r>
        <w:t xml:space="preserve">              2024:</w:t>
      </w:r>
      <w:r>
        <w:tab/>
        <w:t xml:space="preserve">Jack Dyckman Award </w:t>
      </w:r>
      <w:r>
        <w:rPr>
          <w:b w:val="0"/>
          <w:bCs w:val="0"/>
        </w:rPr>
        <w:t xml:space="preserve">(Best Dissertation in Urban Planning &amp; Development at USC’s Sol Price    </w:t>
      </w:r>
      <w:r>
        <w:rPr>
          <w:b w:val="0"/>
          <w:bCs w:val="0"/>
        </w:rPr>
        <w:tab/>
        <w:t xml:space="preserve">School of Public Policy) - </w:t>
      </w:r>
      <w:r>
        <w:t xml:space="preserve">The Role of Social Media for Community-Based Organizations </w:t>
      </w:r>
      <w:r>
        <w:tab/>
      </w:r>
      <w:r>
        <w:tab/>
        <w:t>Focused on Environmental Justice in Southeast Los Angeles</w:t>
      </w:r>
    </w:p>
    <w:p w14:paraId="2CFF6B35" w14:textId="77777777" w:rsidR="001F5695" w:rsidRDefault="00000000">
      <w:pPr>
        <w:pStyle w:val="Heading3"/>
        <w:tabs>
          <w:tab w:val="left" w:pos="1551"/>
        </w:tabs>
        <w:spacing w:before="8"/>
        <w:ind w:left="111"/>
      </w:pPr>
      <w:bookmarkStart w:id="16" w:name="_heading=h.f2nlhabkvqgi" w:colFirst="0" w:colLast="0"/>
      <w:bookmarkEnd w:id="16"/>
      <w:r>
        <w:t xml:space="preserve">    2022-2023:</w:t>
      </w:r>
      <w:r>
        <w:tab/>
        <w:t>Haynes Lindley Dissertation Fellowship</w:t>
      </w:r>
    </w:p>
    <w:p w14:paraId="5DC0A6F2" w14:textId="77777777" w:rsidR="001F5695" w:rsidRDefault="00000000">
      <w:pPr>
        <w:ind w:left="1586" w:hanging="1476"/>
        <w:rPr>
          <w:rFonts w:ascii="Times New Roman" w:eastAsia="Times New Roman" w:hAnsi="Times New Roman" w:cs="Times New Roman"/>
          <w:sz w:val="24"/>
          <w:szCs w:val="24"/>
        </w:rPr>
      </w:pPr>
      <w:r>
        <w:rPr>
          <w:b/>
          <w:bCs/>
          <w:i/>
          <w:iCs/>
          <w:sz w:val="21"/>
          <w:szCs w:val="21"/>
        </w:rPr>
        <w:t xml:space="preserve">    2022-2023:      USC Mellon Sawyer Dissertation Fellowship </w:t>
      </w:r>
      <w:r>
        <w:rPr>
          <w:sz w:val="21"/>
          <w:szCs w:val="21"/>
        </w:rPr>
        <w:t>(Center on Science, Technology, and Public Life and the Center for Latinx and Latin American Studies)</w:t>
      </w:r>
    </w:p>
    <w:p w14:paraId="42D171D3" w14:textId="77777777" w:rsidR="001F5695" w:rsidRDefault="00000000">
      <w:pPr>
        <w:tabs>
          <w:tab w:val="left" w:pos="1551"/>
        </w:tabs>
        <w:spacing w:before="12"/>
        <w:ind w:left="111"/>
        <w:rPr>
          <w:sz w:val="21"/>
          <w:szCs w:val="21"/>
        </w:rPr>
      </w:pPr>
      <w:r>
        <w:rPr>
          <w:b/>
          <w:bCs/>
          <w:i/>
          <w:iCs/>
          <w:sz w:val="21"/>
          <w:szCs w:val="21"/>
        </w:rPr>
        <w:t xml:space="preserve">              2021:</w:t>
      </w:r>
      <w:r>
        <w:rPr>
          <w:b/>
          <w:bCs/>
          <w:i/>
          <w:iCs/>
          <w:sz w:val="21"/>
          <w:szCs w:val="21"/>
        </w:rPr>
        <w:tab/>
        <w:t>Arts and Climate Collective (USC)</w:t>
      </w:r>
      <w:r>
        <w:rPr>
          <w:b/>
          <w:bCs/>
          <w:sz w:val="21"/>
          <w:szCs w:val="21"/>
        </w:rPr>
        <w:t xml:space="preserve"> </w:t>
      </w:r>
      <w:r>
        <w:rPr>
          <w:sz w:val="21"/>
          <w:szCs w:val="21"/>
        </w:rPr>
        <w:t>Short Documentary on Environmental Justice</w:t>
      </w:r>
    </w:p>
    <w:p w14:paraId="7808724E" w14:textId="77777777" w:rsidR="001F5695" w:rsidRDefault="00000000">
      <w:pPr>
        <w:tabs>
          <w:tab w:val="left" w:pos="1551"/>
        </w:tabs>
        <w:spacing w:before="12"/>
        <w:ind w:left="111"/>
        <w:rPr>
          <w:sz w:val="21"/>
          <w:szCs w:val="21"/>
        </w:rPr>
      </w:pPr>
      <w:r>
        <w:rPr>
          <w:b/>
          <w:bCs/>
          <w:i/>
          <w:iCs/>
          <w:sz w:val="21"/>
          <w:szCs w:val="21"/>
        </w:rPr>
        <w:t xml:space="preserve">              2020</w:t>
      </w:r>
      <w:r>
        <w:rPr>
          <w:b/>
          <w:bCs/>
          <w:sz w:val="21"/>
          <w:szCs w:val="21"/>
        </w:rPr>
        <w:t>:</w:t>
      </w:r>
      <w:r>
        <w:rPr>
          <w:b/>
          <w:bCs/>
          <w:sz w:val="21"/>
          <w:szCs w:val="21"/>
        </w:rPr>
        <w:tab/>
      </w:r>
      <w:r>
        <w:rPr>
          <w:b/>
          <w:bCs/>
          <w:i/>
          <w:iCs/>
          <w:sz w:val="21"/>
          <w:szCs w:val="21"/>
        </w:rPr>
        <w:t>Ford Foundation 2020 Predoctoral Fellowship</w:t>
      </w:r>
      <w:r>
        <w:rPr>
          <w:b/>
          <w:bCs/>
          <w:sz w:val="21"/>
          <w:szCs w:val="21"/>
        </w:rPr>
        <w:t xml:space="preserve"> – </w:t>
      </w:r>
      <w:r>
        <w:rPr>
          <w:sz w:val="21"/>
          <w:szCs w:val="21"/>
        </w:rPr>
        <w:t>Honorable Mention</w:t>
      </w:r>
    </w:p>
    <w:p w14:paraId="7716258D" w14:textId="77777777" w:rsidR="001F5695" w:rsidRDefault="00000000">
      <w:pPr>
        <w:tabs>
          <w:tab w:val="left" w:pos="1551"/>
        </w:tabs>
        <w:spacing w:before="13" w:line="252" w:lineRule="auto"/>
        <w:ind w:left="1551" w:right="271" w:hanging="1440"/>
        <w:rPr>
          <w:sz w:val="21"/>
          <w:szCs w:val="21"/>
        </w:rPr>
      </w:pPr>
      <w:r>
        <w:rPr>
          <w:b/>
          <w:bCs/>
          <w:i/>
          <w:iCs/>
          <w:sz w:val="21"/>
          <w:szCs w:val="21"/>
        </w:rPr>
        <w:t xml:space="preserve">              2017:</w:t>
      </w:r>
      <w:r>
        <w:rPr>
          <w:b/>
          <w:bCs/>
          <w:i/>
          <w:iCs/>
          <w:sz w:val="21"/>
          <w:szCs w:val="21"/>
        </w:rPr>
        <w:tab/>
        <w:t xml:space="preserve">Global Development Fund Scholar (UC Berkeley) </w:t>
      </w:r>
      <w:r>
        <w:rPr>
          <w:sz w:val="21"/>
          <w:szCs w:val="21"/>
        </w:rPr>
        <w:t>Conducted research on sustainability for intermediate-sized Latin American cities for three months in Talca, Chile.</w:t>
      </w:r>
    </w:p>
    <w:p w14:paraId="27AB7ECC" w14:textId="77777777" w:rsidR="001F5695" w:rsidRDefault="00000000">
      <w:pPr>
        <w:tabs>
          <w:tab w:val="left" w:pos="1551"/>
        </w:tabs>
        <w:spacing w:line="256" w:lineRule="auto"/>
        <w:ind w:left="111"/>
        <w:rPr>
          <w:sz w:val="21"/>
          <w:szCs w:val="21"/>
        </w:rPr>
      </w:pPr>
      <w:r>
        <w:rPr>
          <w:b/>
          <w:bCs/>
          <w:sz w:val="21"/>
          <w:szCs w:val="21"/>
        </w:rPr>
        <w:t xml:space="preserve">              2002:</w:t>
      </w:r>
      <w:r>
        <w:rPr>
          <w:b/>
          <w:bCs/>
          <w:sz w:val="21"/>
          <w:szCs w:val="21"/>
        </w:rPr>
        <w:tab/>
      </w:r>
      <w:r>
        <w:rPr>
          <w:b/>
          <w:bCs/>
          <w:i/>
          <w:iCs/>
          <w:sz w:val="21"/>
          <w:szCs w:val="21"/>
        </w:rPr>
        <w:t>Peter Stark Memorial Scholarship (UCLA)</w:t>
      </w:r>
      <w:r>
        <w:rPr>
          <w:b/>
          <w:bCs/>
          <w:sz w:val="21"/>
          <w:szCs w:val="21"/>
        </w:rPr>
        <w:t xml:space="preserve"> </w:t>
      </w:r>
      <w:r>
        <w:rPr>
          <w:sz w:val="21"/>
          <w:szCs w:val="21"/>
        </w:rPr>
        <w:t>for artistic merit (2002)</w:t>
      </w:r>
    </w:p>
    <w:p w14:paraId="792C133A" w14:textId="77777777" w:rsidR="001F5695" w:rsidRDefault="001F5695">
      <w:pPr>
        <w:pStyle w:val="Heading1"/>
        <w:ind w:left="0"/>
      </w:pPr>
    </w:p>
    <w:p w14:paraId="2AEA7DF9" w14:textId="77777777" w:rsidR="001F5695" w:rsidRDefault="00000000">
      <w:pPr>
        <w:pStyle w:val="Heading1"/>
        <w:ind w:left="0"/>
        <w:rPr>
          <w:sz w:val="21"/>
          <w:szCs w:val="21"/>
        </w:rPr>
      </w:pPr>
      <w:r>
        <w:rPr>
          <w:u w:val="single"/>
        </w:rPr>
        <w:t>Professional Certifications and Memberships</w:t>
      </w:r>
      <w:r>
        <w:rPr>
          <w:noProof/>
        </w:rPr>
        <mc:AlternateContent>
          <mc:Choice Requires="wps">
            <w:drawing>
              <wp:anchor distT="0" distB="0" distL="114300" distR="114300" simplePos="0" relativeHeight="251665408" behindDoc="0" locked="0" layoutInCell="1" hidden="0" allowOverlap="1" wp14:anchorId="68BFCC88" wp14:editId="2116676F">
                <wp:simplePos x="0" y="0"/>
                <wp:positionH relativeFrom="column">
                  <wp:posOffset>6352</wp:posOffset>
                </wp:positionH>
                <wp:positionV relativeFrom="paragraph">
                  <wp:posOffset>38100</wp:posOffset>
                </wp:positionV>
                <wp:extent cx="0" cy="12700"/>
                <wp:effectExtent l="0" t="0" r="0" b="0"/>
                <wp:wrapNone/>
                <wp:docPr id="2147182236" name="Straight Arrow Connector 2147182236"/>
                <wp:cNvGraphicFramePr/>
                <a:graphic xmlns:a="http://schemas.openxmlformats.org/drawingml/2006/main">
                  <a:graphicData uri="http://schemas.microsoft.com/office/word/2010/wordprocessingShape">
                    <wps:wsp>
                      <wps:cNvCnPr/>
                      <wps:spPr>
                        <a:xfrm>
                          <a:off x="2286497" y="3780000"/>
                          <a:ext cx="6119007"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38100</wp:posOffset>
                </wp:positionV>
                <wp:extent cx="0" cy="12700"/>
                <wp:effectExtent b="0" l="0" r="0" t="0"/>
                <wp:wrapNone/>
                <wp:docPr id="2147182236"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0EF9480" w14:textId="77777777" w:rsidR="001F5695" w:rsidRDefault="00000000">
      <w:pPr>
        <w:spacing w:before="12" w:line="252" w:lineRule="auto"/>
        <w:ind w:left="111" w:right="2624"/>
        <w:rPr>
          <w:sz w:val="21"/>
          <w:szCs w:val="21"/>
        </w:rPr>
      </w:pPr>
      <w:r>
        <w:rPr>
          <w:sz w:val="21"/>
          <w:szCs w:val="21"/>
        </w:rPr>
        <w:t>Leadership in Energy and Environmental Design (LEED) – (Pending test) American Planning Association (APA)</w:t>
      </w:r>
    </w:p>
    <w:p w14:paraId="02209A37" w14:textId="77777777" w:rsidR="001F5695" w:rsidRDefault="00000000">
      <w:pPr>
        <w:spacing w:line="252" w:lineRule="auto"/>
        <w:ind w:left="111" w:right="4805"/>
        <w:rPr>
          <w:sz w:val="21"/>
          <w:szCs w:val="21"/>
        </w:rPr>
      </w:pPr>
      <w:r>
        <w:rPr>
          <w:sz w:val="21"/>
          <w:szCs w:val="21"/>
        </w:rPr>
        <w:t>Los Angeles Conservancy</w:t>
      </w:r>
    </w:p>
    <w:p w14:paraId="37C8EDCC" w14:textId="77777777" w:rsidR="001F5695" w:rsidRDefault="00000000">
      <w:pPr>
        <w:spacing w:before="8"/>
        <w:ind w:left="111"/>
        <w:rPr>
          <w:sz w:val="21"/>
          <w:szCs w:val="21"/>
        </w:rPr>
      </w:pPr>
      <w:r>
        <w:rPr>
          <w:sz w:val="21"/>
          <w:szCs w:val="21"/>
        </w:rPr>
        <w:t>CA Real Estate License: # 02067822 (Expired)</w:t>
      </w:r>
    </w:p>
    <w:p w14:paraId="32578AD4" w14:textId="77777777" w:rsidR="001F5695" w:rsidRDefault="00000000">
      <w:pPr>
        <w:spacing w:before="13"/>
        <w:ind w:left="111"/>
        <w:rPr>
          <w:sz w:val="21"/>
          <w:szCs w:val="21"/>
        </w:rPr>
      </w:pPr>
      <w:r>
        <w:rPr>
          <w:sz w:val="21"/>
          <w:szCs w:val="21"/>
        </w:rPr>
        <w:t>CA Public Notary: Commission Number #2265533 (Expired)</w:t>
      </w:r>
    </w:p>
    <w:p w14:paraId="6375BED4" w14:textId="77777777" w:rsidR="001F5695" w:rsidRDefault="001F5695">
      <w:pPr>
        <w:spacing w:line="252" w:lineRule="auto"/>
        <w:ind w:left="111" w:right="4805"/>
        <w:rPr>
          <w:sz w:val="21"/>
          <w:szCs w:val="21"/>
        </w:rPr>
      </w:pPr>
    </w:p>
    <w:p w14:paraId="3726C6B9" w14:textId="77777777" w:rsidR="001F5695" w:rsidRDefault="00000000">
      <w:pPr>
        <w:pStyle w:val="Heading1"/>
        <w:ind w:left="0"/>
        <w:rPr>
          <w:u w:val="single"/>
        </w:rPr>
      </w:pPr>
      <w:r>
        <w:rPr>
          <w:u w:val="single"/>
        </w:rPr>
        <w:t>Skills</w:t>
      </w:r>
      <w:r>
        <w:rPr>
          <w:noProof/>
        </w:rPr>
        <mc:AlternateContent>
          <mc:Choice Requires="wps">
            <w:drawing>
              <wp:anchor distT="0" distB="0" distL="114300" distR="114300" simplePos="0" relativeHeight="251666432" behindDoc="0" locked="0" layoutInCell="1" hidden="0" allowOverlap="1" wp14:anchorId="738AC19F" wp14:editId="2D32E8B9">
                <wp:simplePos x="0" y="0"/>
                <wp:positionH relativeFrom="column">
                  <wp:posOffset>6352</wp:posOffset>
                </wp:positionH>
                <wp:positionV relativeFrom="paragraph">
                  <wp:posOffset>38100</wp:posOffset>
                </wp:positionV>
                <wp:extent cx="0" cy="12700"/>
                <wp:effectExtent l="0" t="0" r="0" b="0"/>
                <wp:wrapNone/>
                <wp:docPr id="2147182238" name="Straight Arrow Connector 2147182238"/>
                <wp:cNvGraphicFramePr/>
                <a:graphic xmlns:a="http://schemas.openxmlformats.org/drawingml/2006/main">
                  <a:graphicData uri="http://schemas.microsoft.com/office/word/2010/wordprocessingShape">
                    <wps:wsp>
                      <wps:cNvCnPr/>
                      <wps:spPr>
                        <a:xfrm>
                          <a:off x="2286497" y="3780000"/>
                          <a:ext cx="6119007" cy="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38100</wp:posOffset>
                </wp:positionV>
                <wp:extent cx="0" cy="12700"/>
                <wp:effectExtent b="0" l="0" r="0" t="0"/>
                <wp:wrapNone/>
                <wp:docPr id="2147182238"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5A27CC6" w14:textId="77777777" w:rsidR="001F5695" w:rsidRDefault="00000000">
      <w:pPr>
        <w:spacing w:before="9"/>
        <w:ind w:left="111"/>
        <w:rPr>
          <w:sz w:val="21"/>
          <w:szCs w:val="21"/>
        </w:rPr>
      </w:pPr>
      <w:r>
        <w:rPr>
          <w:b/>
          <w:bCs/>
          <w:sz w:val="21"/>
          <w:szCs w:val="21"/>
        </w:rPr>
        <w:t xml:space="preserve">Technical Skills: </w:t>
      </w:r>
      <w:r>
        <w:rPr>
          <w:sz w:val="21"/>
          <w:szCs w:val="21"/>
        </w:rPr>
        <w:t>WordPress, Adobe Premiere, Adobe Illustrator, Atlas TI, NVivo, beginning ArcGIS, STATA</w:t>
      </w:r>
    </w:p>
    <w:p w14:paraId="2599A268" w14:textId="627589E4" w:rsidR="001F5695" w:rsidRDefault="00000000">
      <w:pPr>
        <w:spacing w:before="12"/>
        <w:ind w:left="111"/>
        <w:sectPr w:rsidR="001F5695">
          <w:headerReference w:type="default" r:id="rId13"/>
          <w:pgSz w:w="12240" w:h="15840"/>
          <w:pgMar w:top="1780" w:right="1320" w:bottom="280" w:left="1340" w:header="1451" w:footer="0" w:gutter="0"/>
          <w:pgNumType w:start="1"/>
          <w:cols w:space="720"/>
        </w:sectPr>
      </w:pPr>
      <w:r>
        <w:rPr>
          <w:b/>
          <w:bCs/>
          <w:sz w:val="21"/>
          <w:szCs w:val="21"/>
        </w:rPr>
        <w:t xml:space="preserve">Language Skills: </w:t>
      </w:r>
      <w:r>
        <w:rPr>
          <w:sz w:val="21"/>
          <w:szCs w:val="21"/>
        </w:rPr>
        <w:t>Fluent in Spanish, Beginner Level in Mandarin Chines</w:t>
      </w:r>
      <w:r w:rsidR="00DF1438">
        <w:rPr>
          <w:sz w:val="21"/>
          <w:szCs w:val="21"/>
        </w:rPr>
        <w:t>e</w:t>
      </w:r>
    </w:p>
    <w:p w14:paraId="11F82788" w14:textId="77777777" w:rsidR="001F5695" w:rsidRDefault="001F5695">
      <w:pPr>
        <w:spacing w:before="12"/>
        <w:rPr>
          <w:sz w:val="21"/>
          <w:szCs w:val="21"/>
        </w:rPr>
        <w:sectPr w:rsidR="001F5695">
          <w:headerReference w:type="default" r:id="rId14"/>
          <w:pgSz w:w="12240" w:h="15840"/>
          <w:pgMar w:top="1780" w:right="1320" w:bottom="280" w:left="1340" w:header="1451" w:footer="0" w:gutter="0"/>
          <w:cols w:space="720"/>
        </w:sectPr>
      </w:pPr>
    </w:p>
    <w:p w14:paraId="78114546" w14:textId="77777777" w:rsidR="001F5695" w:rsidRDefault="001F5695">
      <w:pPr>
        <w:spacing w:before="12"/>
        <w:rPr>
          <w:sz w:val="21"/>
          <w:szCs w:val="21"/>
        </w:rPr>
      </w:pPr>
    </w:p>
    <w:sectPr w:rsidR="001F5695">
      <w:headerReference w:type="default" r:id="rId15"/>
      <w:pgSz w:w="12240" w:h="15840"/>
      <w:pgMar w:top="1780" w:right="1320" w:bottom="280" w:left="1340" w:header="145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9BF27E" w14:textId="77777777" w:rsidR="009B571E" w:rsidRDefault="009B571E">
      <w:r>
        <w:separator/>
      </w:r>
    </w:p>
  </w:endnote>
  <w:endnote w:type="continuationSeparator" w:id="0">
    <w:p w14:paraId="3C6E9662" w14:textId="77777777" w:rsidR="009B571E" w:rsidRDefault="009B5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C60CF71-6E38-FC4D-B933-2B8F7401F4A8}"/>
    <w:embedItalic r:id="rId2" w:fontKey="{0E628784-0F58-5B46-955B-EB1146C5F9CF}"/>
  </w:font>
  <w:font w:name="Calibri">
    <w:panose1 w:val="020F0502020204030204"/>
    <w:charset w:val="00"/>
    <w:family w:val="swiss"/>
    <w:pitch w:val="variable"/>
    <w:sig w:usb0="E4002EFF" w:usb1="C200247B" w:usb2="00000009" w:usb3="00000000" w:csb0="000001FF" w:csb1="00000000"/>
    <w:embedRegular r:id="rId3" w:fontKey="{9BC6FFAF-9353-B945-8A6D-92E2B03AC8AC}"/>
    <w:embedBold r:id="rId4" w:fontKey="{07B3CE99-DA15-664E-8115-B596E9F28310}"/>
    <w:embedItalic r:id="rId5" w:fontKey="{C565EC6C-1427-C04D-B96F-96B4C6A98222}"/>
    <w:embedBoldItalic r:id="rId6" w:fontKey="{9663C923-1AE3-FC40-924A-8E2A083516B1}"/>
  </w:font>
  <w:font w:name="Georgia">
    <w:panose1 w:val="02040502050405020303"/>
    <w:charset w:val="00"/>
    <w:family w:val="roman"/>
    <w:pitch w:val="variable"/>
    <w:sig w:usb0="00000287" w:usb1="00000000" w:usb2="00000000" w:usb3="00000000" w:csb0="0000009F" w:csb1="00000000"/>
    <w:embedItalic r:id="rId7" w:fontKey="{56D8F38B-F33B-624D-8CD4-728441906C1B}"/>
  </w:font>
  <w:font w:name="Arial">
    <w:panose1 w:val="020B0604020202020204"/>
    <w:charset w:val="00"/>
    <w:family w:val="swiss"/>
    <w:pitch w:val="variable"/>
    <w:sig w:usb0="E0002EFF" w:usb1="C000785B" w:usb2="00000009" w:usb3="00000000" w:csb0="000001FF" w:csb1="00000000"/>
    <w:embedItalic r:id="rId8" w:fontKey="{EB79395F-7DFA-454F-889A-44E93920D8E2}"/>
    <w:embedBoldItalic r:id="rId9" w:fontKey="{2A351EAB-E410-D946-8262-CC55568FB3A6}"/>
  </w:font>
  <w:font w:name="Cambria">
    <w:panose1 w:val="02040503050406030204"/>
    <w:charset w:val="00"/>
    <w:family w:val="roman"/>
    <w:pitch w:val="variable"/>
    <w:sig w:usb0="E00006FF" w:usb1="420024FF" w:usb2="02000000" w:usb3="00000000" w:csb0="0000019F" w:csb1="00000000"/>
    <w:embedRegular r:id="rId10" w:fontKey="{7AD77AE9-492C-AA4D-8815-6A0081DD4CE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6A526" w14:textId="77777777" w:rsidR="009B571E" w:rsidRDefault="009B571E">
      <w:r>
        <w:separator/>
      </w:r>
    </w:p>
  </w:footnote>
  <w:footnote w:type="continuationSeparator" w:id="0">
    <w:p w14:paraId="04232F02" w14:textId="77777777" w:rsidR="009B571E" w:rsidRDefault="009B57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6FA51" w14:textId="77777777" w:rsidR="001F5695" w:rsidRDefault="001F5695">
    <w:pPr>
      <w:pBdr>
        <w:top w:val="nil"/>
        <w:left w:val="nil"/>
        <w:bottom w:val="nil"/>
        <w:right w:val="nil"/>
        <w:between w:val="nil"/>
      </w:pBd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BF25" w14:textId="77777777" w:rsidR="001F5695" w:rsidRDefault="001F5695">
    <w:pPr>
      <w:pBdr>
        <w:top w:val="nil"/>
        <w:left w:val="nil"/>
        <w:bottom w:val="nil"/>
        <w:right w:val="nil"/>
        <w:between w:val="nil"/>
      </w:pBdr>
      <w:spacing w:line="14" w:lineRule="auto"/>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3670" w14:textId="77777777" w:rsidR="001F5695" w:rsidRDefault="001F5695">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2D5EBE"/>
    <w:multiLevelType w:val="multilevel"/>
    <w:tmpl w:val="C18CC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EC6EB7"/>
    <w:multiLevelType w:val="multilevel"/>
    <w:tmpl w:val="4E708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BB7112F"/>
    <w:multiLevelType w:val="multilevel"/>
    <w:tmpl w:val="BE3CA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6C1AB8"/>
    <w:multiLevelType w:val="multilevel"/>
    <w:tmpl w:val="6AC47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1C5CD5"/>
    <w:multiLevelType w:val="multilevel"/>
    <w:tmpl w:val="44FCE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D33646"/>
    <w:multiLevelType w:val="multilevel"/>
    <w:tmpl w:val="93A6C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F35D12"/>
    <w:multiLevelType w:val="multilevel"/>
    <w:tmpl w:val="8CB8D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62B5834"/>
    <w:multiLevelType w:val="multilevel"/>
    <w:tmpl w:val="27065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514CF"/>
    <w:multiLevelType w:val="multilevel"/>
    <w:tmpl w:val="D870BFAC"/>
    <w:lvl w:ilvl="0">
      <w:start w:val="1"/>
      <w:numFmt w:val="decimal"/>
      <w:lvlText w:val="%1."/>
      <w:lvlJc w:val="left"/>
      <w:pPr>
        <w:ind w:left="450" w:hanging="360"/>
      </w:pPr>
      <w:rPr>
        <w:rFonts w:ascii="Calibri" w:eastAsia="Calibri" w:hAnsi="Calibri" w:cs="Calibri"/>
        <w:b w:val="0"/>
        <w:bCs w:val="0"/>
        <w:i w:val="0"/>
        <w:iCs w:val="0"/>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9" w15:restartNumberingAfterBreak="0">
    <w:nsid w:val="7D9649B0"/>
    <w:multiLevelType w:val="multilevel"/>
    <w:tmpl w:val="4AE22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4623510">
    <w:abstractNumId w:val="2"/>
  </w:num>
  <w:num w:numId="2" w16cid:durableId="1939558203">
    <w:abstractNumId w:val="6"/>
  </w:num>
  <w:num w:numId="3" w16cid:durableId="1129133415">
    <w:abstractNumId w:val="5"/>
  </w:num>
  <w:num w:numId="4" w16cid:durableId="1276333284">
    <w:abstractNumId w:val="9"/>
  </w:num>
  <w:num w:numId="5" w16cid:durableId="1645818944">
    <w:abstractNumId w:val="8"/>
  </w:num>
  <w:num w:numId="6" w16cid:durableId="2141994280">
    <w:abstractNumId w:val="0"/>
  </w:num>
  <w:num w:numId="7" w16cid:durableId="1020013349">
    <w:abstractNumId w:val="7"/>
  </w:num>
  <w:num w:numId="8" w16cid:durableId="1245334361">
    <w:abstractNumId w:val="1"/>
  </w:num>
  <w:num w:numId="9" w16cid:durableId="500587902">
    <w:abstractNumId w:val="4"/>
  </w:num>
  <w:num w:numId="10" w16cid:durableId="376055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695"/>
    <w:rsid w:val="001F5695"/>
    <w:rsid w:val="00542754"/>
    <w:rsid w:val="005D1CDC"/>
    <w:rsid w:val="009B571E"/>
    <w:rsid w:val="00DF1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500FBD3"/>
  <w15:docId w15:val="{01112BD0-62A8-FA4E-897C-FD5A6C9ED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1"/>
      <w:outlineLvl w:val="0"/>
    </w:pPr>
    <w:rPr>
      <w:b/>
      <w:bCs/>
      <w:sz w:val="28"/>
      <w:szCs w:val="28"/>
    </w:rPr>
  </w:style>
  <w:style w:type="paragraph" w:styleId="Heading2">
    <w:name w:val="heading 2"/>
    <w:basedOn w:val="Normal"/>
    <w:next w:val="Normal"/>
    <w:uiPriority w:val="9"/>
    <w:unhideWhenUsed/>
    <w:qFormat/>
    <w:pPr>
      <w:ind w:left="111"/>
      <w:outlineLvl w:val="1"/>
    </w:pPr>
    <w:rPr>
      <w:b/>
      <w:bCs/>
      <w:sz w:val="21"/>
      <w:szCs w:val="21"/>
    </w:rPr>
  </w:style>
  <w:style w:type="paragraph" w:styleId="Heading3">
    <w:name w:val="heading 3"/>
    <w:basedOn w:val="Normal"/>
    <w:next w:val="Normal"/>
    <w:uiPriority w:val="9"/>
    <w:unhideWhenUsed/>
    <w:qFormat/>
    <w:pPr>
      <w:outlineLvl w:val="2"/>
    </w:pPr>
    <w:rPr>
      <w:b/>
      <w:bCs/>
      <w:i/>
      <w:iCs/>
      <w:sz w:val="21"/>
      <w:szCs w:val="21"/>
    </w:rPr>
  </w:style>
  <w:style w:type="paragraph" w:styleId="Heading4">
    <w:name w:val="heading 4"/>
    <w:basedOn w:val="Normal"/>
    <w:next w:val="Normal"/>
    <w:uiPriority w:val="9"/>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rPr>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28D3"/>
    <w:pPr>
      <w:pBdr>
        <w:bottom w:val="single" w:sz="6" w:space="1" w:color="auto"/>
      </w:pBdr>
      <w:tabs>
        <w:tab w:val="center" w:pos="4680"/>
        <w:tab w:val="right" w:pos="9360"/>
      </w:tabs>
      <w:snapToGrid w:val="0"/>
      <w:jc w:val="center"/>
    </w:pPr>
    <w:rPr>
      <w:sz w:val="18"/>
      <w:szCs w:val="18"/>
    </w:rPr>
  </w:style>
  <w:style w:type="character" w:customStyle="1" w:styleId="HeaderChar">
    <w:name w:val="Header Char"/>
    <w:basedOn w:val="DefaultParagraphFont"/>
    <w:link w:val="Header"/>
    <w:uiPriority w:val="99"/>
    <w:rsid w:val="00EB28D3"/>
    <w:rPr>
      <w:rFonts w:ascii="Calibri" w:eastAsia="Calibri" w:hAnsi="Calibri" w:cs="Calibri"/>
      <w:sz w:val="18"/>
      <w:szCs w:val="18"/>
    </w:rPr>
  </w:style>
  <w:style w:type="paragraph" w:styleId="Footer">
    <w:name w:val="footer"/>
    <w:basedOn w:val="Normal"/>
    <w:link w:val="FooterChar"/>
    <w:uiPriority w:val="99"/>
    <w:unhideWhenUsed/>
    <w:rsid w:val="00EB28D3"/>
    <w:pPr>
      <w:tabs>
        <w:tab w:val="center" w:pos="4680"/>
        <w:tab w:val="right" w:pos="9360"/>
      </w:tabs>
      <w:snapToGrid w:val="0"/>
    </w:pPr>
    <w:rPr>
      <w:sz w:val="18"/>
      <w:szCs w:val="18"/>
    </w:rPr>
  </w:style>
  <w:style w:type="character" w:customStyle="1" w:styleId="FooterChar">
    <w:name w:val="Footer Char"/>
    <w:basedOn w:val="DefaultParagraphFont"/>
    <w:link w:val="Footer"/>
    <w:uiPriority w:val="99"/>
    <w:rsid w:val="00EB28D3"/>
    <w:rPr>
      <w:rFonts w:ascii="Calibri" w:eastAsia="Calibri" w:hAnsi="Calibri" w:cs="Calibr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aimeilo@usc.ed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177/0096144225137842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00961442251378428"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jaimeilo@usc.ed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9PBM5SqZar9ZPTT1UJm7tpcdIQ==">CgMxLjAyDmgueDRqdzd3eTl2ZGJtMg5oLmt2emwyN2FpN3MyejIOaC5hbXl2d3hvNDkzNnoyDmgudHhiNDlyaDZhemEyMg5oLnhoNXZhcDIxanQxMjINaC51a2ZmNmVubzM2azIOaC5lZWZ5NjE1aGcya2wyDmguaHdlNGxoNGNlbnBlMg5oLmdoODd4bmR5dTMzYjIOaC5qNGVoNjZsMnR5bGkyDWgucm1oMnZ1eWV0YnAyDmgudzNhcnJmYzd1enJ1Mg5oLmI0OGYyYXg0Y25zazIOaC54bzdnYnI1a282cmMyDmguZnM2aG0wOWlhdmxhMg5oLmcwMzR3dnZ2eGY2ODIOaC5mMm5saGFia3ZxZ2k4AHIhMUo4WHlkUmtRTFh4dl9OQlJqSVJDS2hDa3kxQkVrNH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2673</Words>
  <Characters>17727</Characters>
  <Application>Microsoft Office Word</Application>
  <DocSecurity>0</DocSecurity>
  <Lines>402</Lines>
  <Paragraphs>261</Paragraphs>
  <ScaleCrop>false</ScaleCrop>
  <Company/>
  <LinksUpToDate>false</LinksUpToDate>
  <CharactersWithSpaces>20139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Jaime Lopez</cp:lastModifiedBy>
  <cp:revision>3</cp:revision>
  <dcterms:created xsi:type="dcterms:W3CDTF">2024-04-02T18:52:00Z</dcterms:created>
  <dcterms:modified xsi:type="dcterms:W3CDTF">2026-04-15T23:29:00Z</dcterms:modified>
</cp:coreProperties>
</file>