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1A225" w14:textId="5917C8B8" w:rsidR="00F14767" w:rsidRDefault="00F14767" w:rsidP="00ED6A56">
      <w:pPr>
        <w:pStyle w:val="Heading1"/>
        <w:jc w:val="center"/>
        <w:rPr>
          <w:rFonts w:asciiTheme="minorHAnsi" w:hAnsiTheme="minorHAnsi"/>
          <w:b/>
          <w:bCs/>
          <w:color w:val="000000"/>
          <w:sz w:val="24"/>
          <w:szCs w:val="24"/>
        </w:rPr>
      </w:pPr>
      <w:r w:rsidRPr="00ED6A56">
        <w:rPr>
          <w:rFonts w:asciiTheme="minorHAnsi" w:hAnsiTheme="minorHAnsi"/>
          <w:b/>
          <w:bCs/>
          <w:color w:val="000000"/>
          <w:sz w:val="28"/>
          <w:szCs w:val="28"/>
        </w:rPr>
        <w:t>SARAH KARLE</w:t>
      </w:r>
      <w:r>
        <w:rPr>
          <w:rFonts w:asciiTheme="minorHAnsi" w:hAnsiTheme="minorHAnsi"/>
          <w:b/>
          <w:bCs/>
          <w:color w:val="000000"/>
          <w:sz w:val="24"/>
          <w:szCs w:val="24"/>
        </w:rPr>
        <w:br/>
      </w:r>
      <w:r>
        <w:rPr>
          <w:rFonts w:asciiTheme="minorHAnsi" w:hAnsiTheme="minorHAnsi"/>
          <w:color w:val="000000"/>
          <w:sz w:val="24"/>
          <w:szCs w:val="24"/>
        </w:rPr>
        <w:t>March 2025</w:t>
      </w:r>
    </w:p>
    <w:p w14:paraId="74A91F37" w14:textId="66459E8D" w:rsidR="0081250B" w:rsidRPr="0081250B" w:rsidRDefault="00F14767" w:rsidP="0081250B">
      <w:pPr>
        <w:pStyle w:val="Heading1"/>
        <w:rPr>
          <w:rFonts w:asciiTheme="minorHAnsi" w:hAnsiTheme="minorHAnsi"/>
          <w:color w:val="000000"/>
          <w:sz w:val="24"/>
          <w:szCs w:val="24"/>
        </w:rPr>
      </w:pPr>
      <w:r w:rsidRPr="00F21FB0">
        <w:rPr>
          <w:rFonts w:asciiTheme="minorHAnsi" w:hAnsiTheme="minorHAnsi"/>
          <w:b/>
          <w:bCs/>
          <w:color w:val="000000"/>
          <w:sz w:val="24"/>
          <w:szCs w:val="24"/>
        </w:rPr>
        <w:t>Education</w:t>
      </w:r>
      <w:r w:rsidRPr="00F14767">
        <w:rPr>
          <w:rFonts w:asciiTheme="minorHAnsi" w:hAnsiTheme="minorHAnsi"/>
          <w:b/>
          <w:bCs/>
          <w:color w:val="000000"/>
          <w:sz w:val="24"/>
          <w:szCs w:val="24"/>
        </w:rPr>
        <w:br/>
      </w:r>
      <w:r w:rsidRPr="00F21FB0">
        <w:rPr>
          <w:rFonts w:asciiTheme="minorHAnsi" w:hAnsiTheme="minorHAnsi"/>
          <w:color w:val="000000"/>
          <w:sz w:val="24"/>
          <w:szCs w:val="24"/>
        </w:rPr>
        <w:t>2010 – Master of Landscape Architecture, Harvard Graduate School of Design</w:t>
      </w:r>
      <w:r w:rsidRPr="00F21FB0">
        <w:rPr>
          <w:rFonts w:asciiTheme="minorHAnsi" w:hAnsiTheme="minorHAnsi"/>
          <w:color w:val="000000"/>
          <w:sz w:val="24"/>
          <w:szCs w:val="24"/>
        </w:rPr>
        <w:br/>
        <w:t>2005 – Bachelor of Landscape Architecture, Louisiana State Universit</w:t>
      </w:r>
      <w:r w:rsidRPr="00F14767">
        <w:rPr>
          <w:rFonts w:asciiTheme="minorHAnsi" w:hAnsiTheme="minorHAnsi"/>
          <w:color w:val="000000"/>
          <w:sz w:val="24"/>
          <w:szCs w:val="24"/>
        </w:rPr>
        <w:t>y</w:t>
      </w:r>
      <w:r w:rsidRPr="00F14767">
        <w:rPr>
          <w:rFonts w:asciiTheme="minorHAnsi" w:hAnsiTheme="minorHAnsi"/>
          <w:color w:val="000000"/>
          <w:sz w:val="24"/>
          <w:szCs w:val="24"/>
        </w:rPr>
        <w:br/>
      </w:r>
      <w:r w:rsidRPr="00F14767">
        <w:rPr>
          <w:rFonts w:asciiTheme="minorHAnsi" w:hAnsiTheme="minorHAnsi"/>
          <w:color w:val="000000"/>
          <w:sz w:val="24"/>
          <w:szCs w:val="24"/>
        </w:rPr>
        <w:br/>
      </w:r>
      <w:r w:rsidRPr="00F21FB0">
        <w:rPr>
          <w:rFonts w:asciiTheme="minorHAnsi" w:hAnsiTheme="minorHAnsi"/>
          <w:b/>
          <w:bCs/>
          <w:color w:val="000000"/>
          <w:sz w:val="24"/>
          <w:szCs w:val="24"/>
        </w:rPr>
        <w:t>Academic Appointments</w:t>
      </w:r>
      <w:r w:rsidRPr="00F14767">
        <w:rPr>
          <w:rFonts w:asciiTheme="minorHAnsi" w:hAnsiTheme="minorHAnsi"/>
          <w:b/>
          <w:bCs/>
          <w:color w:val="000000"/>
          <w:sz w:val="24"/>
          <w:szCs w:val="24"/>
        </w:rPr>
        <w:br/>
      </w:r>
      <w:r w:rsidR="0081250B" w:rsidRPr="0081250B">
        <w:rPr>
          <w:rFonts w:asciiTheme="minorHAnsi" w:hAnsiTheme="minorHAnsi"/>
          <w:color w:val="000000"/>
          <w:sz w:val="24"/>
          <w:szCs w:val="24"/>
        </w:rPr>
        <w:t>2025–Present — Interim Program Director, Landscape Architecture, University of Nebraska–Lincoln</w:t>
      </w:r>
      <w:r w:rsidR="0081250B" w:rsidRPr="0081250B">
        <w:rPr>
          <w:rFonts w:asciiTheme="minorHAnsi" w:hAnsiTheme="minorHAnsi"/>
          <w:color w:val="000000"/>
          <w:sz w:val="24"/>
          <w:szCs w:val="24"/>
        </w:rPr>
        <w:br/>
      </w:r>
      <w:r w:rsidR="0081250B" w:rsidRPr="0081250B">
        <w:rPr>
          <w:rFonts w:asciiTheme="minorHAnsi" w:hAnsiTheme="minorHAnsi"/>
          <w:color w:val="000000"/>
          <w:sz w:val="24"/>
          <w:szCs w:val="24"/>
        </w:rPr>
        <w:t>2023–2024 — Interim Program Director, Landscape Architecture, University of Nebraska–Lincoln</w:t>
      </w:r>
      <w:r w:rsidR="0081250B">
        <w:rPr>
          <w:rFonts w:asciiTheme="minorHAnsi" w:hAnsiTheme="minorHAnsi"/>
          <w:color w:val="000000"/>
          <w:sz w:val="24"/>
          <w:szCs w:val="24"/>
        </w:rPr>
        <w:br/>
      </w:r>
      <w:r w:rsidR="0081250B" w:rsidRPr="0081250B">
        <w:rPr>
          <w:rFonts w:asciiTheme="minorHAnsi" w:hAnsiTheme="minorHAnsi"/>
          <w:color w:val="000000"/>
          <w:sz w:val="24"/>
          <w:szCs w:val="24"/>
        </w:rPr>
        <w:t>2017–Present — Associate Professor, Landscape Architecture and Community and Regional Planning, University of Nebraska–Lincoln</w:t>
      </w:r>
      <w:r w:rsidR="0081250B">
        <w:rPr>
          <w:rFonts w:asciiTheme="minorHAnsi" w:hAnsiTheme="minorHAnsi"/>
          <w:color w:val="000000"/>
          <w:sz w:val="24"/>
          <w:szCs w:val="24"/>
        </w:rPr>
        <w:br/>
      </w:r>
      <w:r w:rsidR="0081250B" w:rsidRPr="0081250B">
        <w:rPr>
          <w:rFonts w:asciiTheme="minorHAnsi" w:hAnsiTheme="minorHAnsi"/>
          <w:color w:val="000000"/>
          <w:sz w:val="24"/>
          <w:szCs w:val="24"/>
        </w:rPr>
        <w:t>2010–2017 — Assistant Professor, Landscape Architecture and Community and Regional Planning, University of Nebraska–Lincoln</w:t>
      </w:r>
    </w:p>
    <w:p w14:paraId="319665A5" w14:textId="1B8A3457" w:rsidR="00F14767" w:rsidRPr="00F14767" w:rsidRDefault="00F14767" w:rsidP="00F14767">
      <w:pPr>
        <w:pStyle w:val="Heading1"/>
        <w:rPr>
          <w:rFonts w:asciiTheme="minorHAnsi" w:hAnsiTheme="minorHAnsi"/>
          <w:b/>
          <w:bCs/>
          <w:color w:val="000000"/>
          <w:sz w:val="24"/>
          <w:szCs w:val="24"/>
        </w:rPr>
      </w:pPr>
      <w:r w:rsidRPr="00F21FB0">
        <w:rPr>
          <w:rFonts w:asciiTheme="minorHAnsi" w:hAnsiTheme="minorHAnsi"/>
          <w:b/>
          <w:bCs/>
          <w:color w:val="000000"/>
          <w:sz w:val="24"/>
          <w:szCs w:val="24"/>
        </w:rPr>
        <w:t>Professional Appointments</w:t>
      </w:r>
      <w:r w:rsidRPr="00F14767">
        <w:rPr>
          <w:rFonts w:asciiTheme="minorHAnsi" w:hAnsiTheme="minorHAnsi"/>
          <w:b/>
          <w:bCs/>
          <w:color w:val="000000"/>
          <w:sz w:val="24"/>
          <w:szCs w:val="24"/>
        </w:rPr>
        <w:br/>
      </w:r>
      <w:r w:rsidRPr="00F21FB0">
        <w:rPr>
          <w:rFonts w:asciiTheme="minorHAnsi" w:hAnsiTheme="minorHAnsi"/>
          <w:color w:val="000000"/>
          <w:sz w:val="24"/>
          <w:szCs w:val="24"/>
        </w:rPr>
        <w:t>2008 – Landscape Designer, EDAW | AECOM, Atlanta, GA</w:t>
      </w:r>
      <w:r w:rsidRPr="00F14767">
        <w:rPr>
          <w:rFonts w:asciiTheme="minorHAnsi" w:hAnsiTheme="minorHAnsi"/>
          <w:b/>
          <w:bCs/>
          <w:color w:val="000000"/>
          <w:sz w:val="24"/>
          <w:szCs w:val="24"/>
        </w:rPr>
        <w:br/>
      </w:r>
      <w:r w:rsidRPr="00F21FB0">
        <w:rPr>
          <w:rFonts w:asciiTheme="minorHAnsi" w:hAnsiTheme="minorHAnsi"/>
          <w:color w:val="000000"/>
          <w:sz w:val="24"/>
          <w:szCs w:val="24"/>
        </w:rPr>
        <w:t>2005–2008 – Associate Landscape Designer, Hughes Good O’Leary and Ryan, Atlanta, GA</w:t>
      </w:r>
      <w:r w:rsidRPr="00F14767">
        <w:rPr>
          <w:rFonts w:asciiTheme="minorHAnsi" w:hAnsiTheme="minorHAnsi"/>
          <w:b/>
          <w:bCs/>
          <w:color w:val="000000"/>
          <w:sz w:val="24"/>
          <w:szCs w:val="24"/>
        </w:rPr>
        <w:br/>
      </w:r>
      <w:r w:rsidRPr="00F21FB0">
        <w:rPr>
          <w:rFonts w:asciiTheme="minorHAnsi" w:hAnsiTheme="minorHAnsi"/>
          <w:color w:val="000000"/>
          <w:sz w:val="24"/>
          <w:szCs w:val="24"/>
        </w:rPr>
        <w:t>2005 – Landscape Designer, Edward D. Stone and Associates, Orlando, FL</w:t>
      </w:r>
      <w:r w:rsidRPr="00F14767">
        <w:rPr>
          <w:rFonts w:asciiTheme="minorHAnsi" w:hAnsiTheme="minorHAnsi"/>
          <w:b/>
          <w:bCs/>
          <w:color w:val="000000"/>
          <w:sz w:val="24"/>
          <w:szCs w:val="24"/>
        </w:rPr>
        <w:br/>
      </w:r>
      <w:r w:rsidRPr="00F21FB0">
        <w:rPr>
          <w:rFonts w:asciiTheme="minorHAnsi" w:hAnsiTheme="minorHAnsi"/>
          <w:color w:val="000000"/>
          <w:sz w:val="24"/>
          <w:szCs w:val="24"/>
        </w:rPr>
        <w:t xml:space="preserve">2004 – Intern Landscape Designer, P.L. Design, Bangkok, </w:t>
      </w:r>
      <w:r w:rsidRPr="00F14767">
        <w:rPr>
          <w:rFonts w:asciiTheme="minorHAnsi" w:hAnsiTheme="minorHAnsi"/>
          <w:color w:val="000000"/>
          <w:sz w:val="24"/>
          <w:szCs w:val="24"/>
        </w:rPr>
        <w:t>Thailand</w:t>
      </w:r>
      <w:r w:rsidRPr="00F14767">
        <w:rPr>
          <w:rFonts w:asciiTheme="minorHAnsi" w:hAnsiTheme="minorHAnsi"/>
          <w:b/>
          <w:bCs/>
          <w:color w:val="000000"/>
          <w:sz w:val="24"/>
          <w:szCs w:val="24"/>
        </w:rPr>
        <w:t xml:space="preserve"> </w:t>
      </w:r>
    </w:p>
    <w:p w14:paraId="66336CA8" w14:textId="77777777" w:rsidR="00ED6A56" w:rsidRDefault="00096D69" w:rsidP="00096D69">
      <w:pPr>
        <w:pStyle w:val="Heading1"/>
        <w:rPr>
          <w:rFonts w:asciiTheme="minorHAnsi" w:hAnsiTheme="minorHAnsi"/>
          <w:b/>
          <w:bCs/>
          <w:color w:val="000000"/>
          <w:sz w:val="24"/>
          <w:szCs w:val="24"/>
        </w:rPr>
      </w:pPr>
      <w:r w:rsidRPr="00096D69">
        <w:rPr>
          <w:rFonts w:asciiTheme="minorHAnsi" w:hAnsiTheme="minorHAnsi"/>
          <w:b/>
          <w:bCs/>
          <w:color w:val="000000"/>
          <w:sz w:val="24"/>
          <w:szCs w:val="24"/>
        </w:rPr>
        <w:t>Membership in Academic, Professional, and Scholarly Societies</w:t>
      </w:r>
      <w:r>
        <w:rPr>
          <w:rFonts w:asciiTheme="minorHAnsi" w:hAnsiTheme="minorHAnsi"/>
          <w:b/>
          <w:bCs/>
          <w:color w:val="000000"/>
          <w:sz w:val="24"/>
          <w:szCs w:val="24"/>
        </w:rPr>
        <w:br/>
      </w:r>
      <w:r w:rsidRPr="00096D69">
        <w:rPr>
          <w:rFonts w:asciiTheme="minorHAnsi" w:hAnsiTheme="minorHAnsi"/>
          <w:color w:val="000000"/>
          <w:sz w:val="24"/>
          <w:szCs w:val="24"/>
        </w:rPr>
        <w:t>2020–Present – Affiliate Fellow, UNL Center for Research in the Digital Humanities</w:t>
      </w:r>
      <w:r w:rsidRPr="00ED6A56">
        <w:rPr>
          <w:rFonts w:asciiTheme="minorHAnsi" w:hAnsiTheme="minorHAnsi"/>
          <w:color w:val="000000"/>
          <w:sz w:val="24"/>
          <w:szCs w:val="24"/>
        </w:rPr>
        <w:br/>
      </w:r>
      <w:r w:rsidRPr="00096D69">
        <w:rPr>
          <w:rFonts w:asciiTheme="minorHAnsi" w:hAnsiTheme="minorHAnsi"/>
          <w:color w:val="000000"/>
          <w:sz w:val="24"/>
          <w:szCs w:val="24"/>
        </w:rPr>
        <w:t>2016–Present – Fellow, Center for Great Plains Studies</w:t>
      </w:r>
      <w:r w:rsidRPr="00ED6A56">
        <w:rPr>
          <w:rFonts w:asciiTheme="minorHAnsi" w:hAnsiTheme="minorHAnsi"/>
          <w:color w:val="000000"/>
          <w:sz w:val="24"/>
          <w:szCs w:val="24"/>
        </w:rPr>
        <w:br/>
      </w:r>
      <w:r w:rsidRPr="00096D69">
        <w:rPr>
          <w:rFonts w:asciiTheme="minorHAnsi" w:hAnsiTheme="minorHAnsi"/>
          <w:color w:val="000000"/>
          <w:sz w:val="24"/>
          <w:szCs w:val="24"/>
        </w:rPr>
        <w:t>2014–Present – American Society of Landscape Architects</w:t>
      </w:r>
      <w:r w:rsidRPr="00ED6A56">
        <w:rPr>
          <w:rFonts w:asciiTheme="minorHAnsi" w:hAnsiTheme="minorHAnsi"/>
          <w:color w:val="000000"/>
          <w:sz w:val="24"/>
          <w:szCs w:val="24"/>
        </w:rPr>
        <w:br/>
      </w:r>
      <w:r w:rsidRPr="00096D69">
        <w:rPr>
          <w:rFonts w:asciiTheme="minorHAnsi" w:hAnsiTheme="minorHAnsi"/>
          <w:color w:val="000000"/>
          <w:sz w:val="24"/>
          <w:szCs w:val="24"/>
        </w:rPr>
        <w:t>2013–Present – Tau Sigma Delta Honor Society, Psi Chapter</w:t>
      </w:r>
      <w:r w:rsidRPr="00ED6A56">
        <w:rPr>
          <w:rFonts w:asciiTheme="minorHAnsi" w:hAnsiTheme="minorHAnsi"/>
          <w:color w:val="000000"/>
          <w:sz w:val="24"/>
          <w:szCs w:val="24"/>
        </w:rPr>
        <w:br/>
      </w:r>
      <w:r w:rsidRPr="00096D69">
        <w:rPr>
          <w:rFonts w:asciiTheme="minorHAnsi" w:hAnsiTheme="minorHAnsi"/>
          <w:color w:val="000000"/>
          <w:sz w:val="24"/>
          <w:szCs w:val="24"/>
        </w:rPr>
        <w:t>2010–Present – The International Honor Society of Sigma Lambda Alpha, Beta Eta Chapter</w:t>
      </w:r>
    </w:p>
    <w:p w14:paraId="6D091CE8" w14:textId="7F45A989" w:rsidR="00ED6A56" w:rsidRDefault="00096D69" w:rsidP="00096D69">
      <w:pPr>
        <w:pStyle w:val="Heading1"/>
        <w:rPr>
          <w:rFonts w:asciiTheme="minorHAnsi" w:hAnsiTheme="minorHAnsi"/>
          <w:color w:val="000000"/>
          <w:sz w:val="24"/>
          <w:szCs w:val="24"/>
        </w:rPr>
      </w:pPr>
      <w:r w:rsidRPr="00096D69">
        <w:rPr>
          <w:rFonts w:asciiTheme="minorHAnsi" w:hAnsiTheme="minorHAnsi"/>
          <w:b/>
          <w:bCs/>
          <w:color w:val="000000"/>
          <w:sz w:val="24"/>
          <w:szCs w:val="24"/>
        </w:rPr>
        <w:t>Honors and Awards</w:t>
      </w:r>
      <w:r>
        <w:rPr>
          <w:rFonts w:asciiTheme="minorHAnsi" w:hAnsiTheme="minorHAnsi"/>
          <w:b/>
          <w:bCs/>
          <w:color w:val="000000"/>
          <w:sz w:val="24"/>
          <w:szCs w:val="24"/>
        </w:rPr>
        <w:br/>
      </w:r>
      <w:r w:rsidRPr="00096D69">
        <w:rPr>
          <w:rFonts w:asciiTheme="minorHAnsi" w:hAnsiTheme="minorHAnsi"/>
          <w:color w:val="000000"/>
          <w:sz w:val="24"/>
          <w:szCs w:val="24"/>
        </w:rPr>
        <w:t>2023 – UNL College of Architecture Hawthorne Award for Service and Collaboration</w:t>
      </w:r>
      <w:r w:rsidRPr="00ED6A56">
        <w:rPr>
          <w:rFonts w:asciiTheme="minorHAnsi" w:hAnsiTheme="minorHAnsi"/>
          <w:color w:val="000000"/>
          <w:sz w:val="24"/>
          <w:szCs w:val="24"/>
        </w:rPr>
        <w:br/>
      </w:r>
      <w:r w:rsidRPr="00096D69">
        <w:rPr>
          <w:rFonts w:asciiTheme="minorHAnsi" w:hAnsiTheme="minorHAnsi"/>
          <w:color w:val="000000"/>
          <w:sz w:val="24"/>
          <w:szCs w:val="24"/>
        </w:rPr>
        <w:t>2022 – Outstanding Paper Award, Council of Educators in Landscape Architecture, Landscape Research Record 10</w:t>
      </w:r>
      <w:r w:rsidRPr="00ED6A56">
        <w:rPr>
          <w:rFonts w:asciiTheme="minorHAnsi" w:hAnsiTheme="minorHAnsi"/>
          <w:color w:val="000000"/>
          <w:sz w:val="24"/>
          <w:szCs w:val="24"/>
        </w:rPr>
        <w:br/>
      </w:r>
      <w:r w:rsidRPr="00096D69">
        <w:rPr>
          <w:rFonts w:asciiTheme="minorHAnsi" w:hAnsiTheme="minorHAnsi"/>
          <w:color w:val="000000"/>
          <w:sz w:val="24"/>
          <w:szCs w:val="24"/>
        </w:rPr>
        <w:t>2017 – College of Architecture Distinguished Teaching Award, University of Nebraska-Lincoln</w:t>
      </w:r>
    </w:p>
    <w:p w14:paraId="3193BFB6" w14:textId="11A6EB64" w:rsidR="00096D69" w:rsidRPr="00096D69" w:rsidRDefault="00096D69" w:rsidP="00096D69">
      <w:pPr>
        <w:pStyle w:val="Heading1"/>
        <w:rPr>
          <w:rFonts w:asciiTheme="minorHAnsi" w:hAnsiTheme="minorHAnsi"/>
          <w:color w:val="000000"/>
          <w:sz w:val="24"/>
          <w:szCs w:val="24"/>
        </w:rPr>
      </w:pPr>
      <w:r w:rsidRPr="00096D69">
        <w:rPr>
          <w:rFonts w:asciiTheme="minorHAnsi" w:hAnsiTheme="minorHAnsi"/>
          <w:color w:val="000000"/>
          <w:sz w:val="24"/>
          <w:szCs w:val="24"/>
        </w:rPr>
        <w:lastRenderedPageBreak/>
        <w:t>2014 – Omicron Delta Kappa Professor of the Month, University of Nebraska-Lincoln</w:t>
      </w:r>
      <w:r w:rsidRPr="00ED6A56">
        <w:rPr>
          <w:rFonts w:asciiTheme="minorHAnsi" w:hAnsiTheme="minorHAnsi"/>
          <w:color w:val="000000"/>
          <w:sz w:val="24"/>
          <w:szCs w:val="24"/>
        </w:rPr>
        <w:br/>
      </w:r>
      <w:r w:rsidRPr="00096D69">
        <w:rPr>
          <w:rFonts w:asciiTheme="minorHAnsi" w:hAnsiTheme="minorHAnsi"/>
          <w:color w:val="000000"/>
          <w:sz w:val="24"/>
          <w:szCs w:val="24"/>
        </w:rPr>
        <w:t>2011, 2012 – University of Nebraska-Lincoln Parent Association and Teaching Council Certificate of Recognition for Contribution to Students</w:t>
      </w:r>
      <w:r w:rsidRPr="00ED6A56">
        <w:rPr>
          <w:rFonts w:asciiTheme="minorHAnsi" w:hAnsiTheme="minorHAnsi"/>
          <w:color w:val="000000"/>
          <w:sz w:val="24"/>
          <w:szCs w:val="24"/>
        </w:rPr>
        <w:br/>
      </w:r>
      <w:r w:rsidRPr="00096D69">
        <w:rPr>
          <w:rFonts w:asciiTheme="minorHAnsi" w:hAnsiTheme="minorHAnsi"/>
          <w:color w:val="000000"/>
          <w:sz w:val="24"/>
          <w:szCs w:val="24"/>
        </w:rPr>
        <w:t>2011 – Mortar Board Professor of the Month, University of Nebraska-Lincoln</w:t>
      </w:r>
      <w:r w:rsidRPr="00ED6A56">
        <w:rPr>
          <w:rFonts w:asciiTheme="minorHAnsi" w:hAnsiTheme="minorHAnsi"/>
          <w:color w:val="000000"/>
          <w:sz w:val="24"/>
          <w:szCs w:val="24"/>
        </w:rPr>
        <w:br/>
      </w:r>
      <w:r w:rsidRPr="00096D69">
        <w:rPr>
          <w:rFonts w:asciiTheme="minorHAnsi" w:hAnsiTheme="minorHAnsi"/>
          <w:color w:val="000000"/>
          <w:sz w:val="24"/>
          <w:szCs w:val="24"/>
        </w:rPr>
        <w:t>2010 – Harvard Graduate School of Design Norman T. Newton Prize</w:t>
      </w:r>
      <w:r w:rsidRPr="00ED6A56">
        <w:rPr>
          <w:rFonts w:asciiTheme="minorHAnsi" w:hAnsiTheme="minorHAnsi"/>
          <w:color w:val="000000"/>
          <w:sz w:val="24"/>
          <w:szCs w:val="24"/>
        </w:rPr>
        <w:br/>
      </w:r>
      <w:r w:rsidRPr="00096D69">
        <w:rPr>
          <w:rFonts w:asciiTheme="minorHAnsi" w:hAnsiTheme="minorHAnsi"/>
          <w:color w:val="000000"/>
          <w:sz w:val="24"/>
          <w:szCs w:val="24"/>
        </w:rPr>
        <w:t>2005 – American Society of Landscape Architecture National Certificate of Merit</w:t>
      </w:r>
    </w:p>
    <w:p w14:paraId="57DEBBBD" w14:textId="77777777" w:rsidR="00BD1F7B" w:rsidRDefault="00BD1F7B">
      <w:pPr>
        <w:rPr>
          <w:rStyle w:val="Strong"/>
          <w:rFonts w:eastAsiaTheme="majorEastAsia" w:cstheme="majorBidi"/>
          <w:color w:val="000000"/>
          <w:sz w:val="28"/>
          <w:szCs w:val="28"/>
        </w:rPr>
      </w:pPr>
      <w:r>
        <w:rPr>
          <w:rStyle w:val="Strong"/>
          <w:color w:val="000000"/>
          <w:sz w:val="28"/>
          <w:szCs w:val="28"/>
        </w:rPr>
        <w:br w:type="page"/>
      </w:r>
    </w:p>
    <w:p w14:paraId="765F9BB7" w14:textId="73BDEA9F" w:rsidR="00F22692" w:rsidRPr="00F22692" w:rsidRDefault="00F22692" w:rsidP="00ED6A56">
      <w:pPr>
        <w:pStyle w:val="Heading1"/>
        <w:jc w:val="center"/>
        <w:rPr>
          <w:rStyle w:val="Strong"/>
          <w:rFonts w:asciiTheme="minorHAnsi" w:hAnsiTheme="minorHAnsi"/>
          <w:color w:val="000000"/>
          <w:sz w:val="28"/>
          <w:szCs w:val="28"/>
        </w:rPr>
      </w:pPr>
      <w:r w:rsidRPr="00F22692">
        <w:rPr>
          <w:rStyle w:val="Strong"/>
          <w:rFonts w:asciiTheme="minorHAnsi" w:hAnsiTheme="minorHAnsi"/>
          <w:color w:val="000000"/>
          <w:sz w:val="28"/>
          <w:szCs w:val="28"/>
        </w:rPr>
        <w:lastRenderedPageBreak/>
        <w:t>TEACHING</w:t>
      </w:r>
    </w:p>
    <w:p w14:paraId="0EC6EB98" w14:textId="5FF9347D" w:rsidR="00F958AF" w:rsidRPr="00F958AF" w:rsidRDefault="00F958AF" w:rsidP="00F958AF">
      <w:pPr>
        <w:pStyle w:val="Heading1"/>
        <w:rPr>
          <w:rFonts w:asciiTheme="minorHAnsi" w:hAnsiTheme="minorHAnsi"/>
          <w:color w:val="000000"/>
          <w:sz w:val="24"/>
          <w:szCs w:val="24"/>
        </w:rPr>
      </w:pPr>
      <w:r w:rsidRPr="00F958AF">
        <w:rPr>
          <w:rStyle w:val="Strong"/>
          <w:rFonts w:asciiTheme="minorHAnsi" w:hAnsiTheme="minorHAnsi"/>
          <w:color w:val="000000"/>
          <w:sz w:val="24"/>
          <w:szCs w:val="24"/>
        </w:rPr>
        <w:t>Courses Taught with Primary Administrative Responsibility</w:t>
      </w:r>
    </w:p>
    <w:p w14:paraId="56C3ECE4" w14:textId="5619A3A3" w:rsidR="00F958AF" w:rsidRPr="00F958AF" w:rsidRDefault="00F958AF" w:rsidP="00F958AF">
      <w:pPr>
        <w:pStyle w:val="Heading2"/>
        <w:rPr>
          <w:rFonts w:asciiTheme="minorHAnsi" w:hAnsiTheme="minorHAnsi"/>
          <w:color w:val="000000"/>
          <w:sz w:val="24"/>
          <w:szCs w:val="24"/>
        </w:rPr>
      </w:pPr>
      <w:r w:rsidRPr="00F958AF">
        <w:rPr>
          <w:rStyle w:val="Strong"/>
          <w:rFonts w:asciiTheme="minorHAnsi" w:hAnsiTheme="minorHAnsi"/>
          <w:color w:val="000000"/>
          <w:sz w:val="24"/>
          <w:szCs w:val="24"/>
        </w:rPr>
        <w:t>Studio Courses</w:t>
      </w:r>
      <w:r w:rsidRPr="00F958AF">
        <w:rPr>
          <w:rStyle w:val="Strong"/>
          <w:rFonts w:asciiTheme="minorHAnsi" w:hAnsiTheme="minorHAnsi"/>
          <w:color w:val="000000"/>
          <w:sz w:val="24"/>
          <w:szCs w:val="24"/>
        </w:rPr>
        <w:br/>
        <w:t>DSGN 410 – Collaborate Studio</w:t>
      </w:r>
      <w:r w:rsidRPr="00F958AF">
        <w:rPr>
          <w:rStyle w:val="Strong"/>
          <w:rFonts w:asciiTheme="minorHAnsi" w:hAnsiTheme="minorHAnsi"/>
          <w:b w:val="0"/>
          <w:bCs w:val="0"/>
          <w:color w:val="000000"/>
          <w:sz w:val="24"/>
          <w:szCs w:val="24"/>
        </w:rPr>
        <w:br/>
      </w:r>
      <w:r w:rsidRPr="00F958AF">
        <w:rPr>
          <w:rFonts w:asciiTheme="minorHAnsi" w:hAnsiTheme="minorHAnsi"/>
          <w:color w:val="000000"/>
          <w:sz w:val="24"/>
          <w:szCs w:val="24"/>
        </w:rPr>
        <w:t>Fall 2023, Fall 2022, Fall 2021 | Credit: 5</w:t>
      </w:r>
      <w:r w:rsidRPr="00F958AF">
        <w:rPr>
          <w:rFonts w:asciiTheme="minorHAnsi" w:hAnsiTheme="minorHAnsi"/>
          <w:color w:val="000000"/>
          <w:sz w:val="24"/>
          <w:szCs w:val="24"/>
        </w:rPr>
        <w:br/>
        <w:t>Co-taught with Michael Harpster</w:t>
      </w:r>
      <w:r w:rsidRPr="00F958AF">
        <w:rPr>
          <w:rFonts w:asciiTheme="minorHAnsi" w:hAnsiTheme="minorHAnsi"/>
          <w:color w:val="000000"/>
          <w:sz w:val="24"/>
          <w:szCs w:val="24"/>
        </w:rPr>
        <w:br/>
        <w:t>Enrollment: 18–25 students</w:t>
      </w:r>
      <w:r w:rsidRPr="00F958AF">
        <w:rPr>
          <w:rFonts w:asciiTheme="minorHAnsi" w:hAnsiTheme="minorHAnsi"/>
          <w:color w:val="000000"/>
          <w:sz w:val="24"/>
          <w:szCs w:val="24"/>
        </w:rPr>
        <w:br/>
      </w:r>
      <w:r w:rsidRPr="00F958AF">
        <w:rPr>
          <w:rStyle w:val="Emphasis"/>
          <w:rFonts w:asciiTheme="minorHAnsi" w:hAnsiTheme="minorHAnsi"/>
          <w:color w:val="000000"/>
          <w:sz w:val="24"/>
          <w:szCs w:val="24"/>
        </w:rPr>
        <w:t>Upper-level interdisciplinary collaborative design studio for students in architecture, landscape architecture, and interior design.</w:t>
      </w:r>
    </w:p>
    <w:p w14:paraId="4F7B2EED" w14:textId="387B0ACC" w:rsidR="00F958AF" w:rsidRPr="00F958AF" w:rsidRDefault="00F958AF" w:rsidP="00F958AF">
      <w:pPr>
        <w:pStyle w:val="Heading3"/>
        <w:rPr>
          <w:color w:val="000000"/>
          <w:sz w:val="24"/>
          <w:szCs w:val="24"/>
        </w:rPr>
      </w:pPr>
      <w:r w:rsidRPr="00F958AF">
        <w:rPr>
          <w:rStyle w:val="Strong"/>
          <w:color w:val="000000"/>
          <w:sz w:val="24"/>
          <w:szCs w:val="24"/>
        </w:rPr>
        <w:t>LARC 210 – Studio I: Landscape Architecture Fundamentals</w:t>
      </w:r>
      <w:r w:rsidRPr="00F958AF">
        <w:rPr>
          <w:rStyle w:val="Strong"/>
          <w:b w:val="0"/>
          <w:bCs w:val="0"/>
          <w:color w:val="000000"/>
          <w:sz w:val="24"/>
          <w:szCs w:val="24"/>
        </w:rPr>
        <w:br/>
      </w:r>
      <w:r w:rsidRPr="00F958AF">
        <w:rPr>
          <w:color w:val="000000"/>
          <w:sz w:val="24"/>
          <w:szCs w:val="24"/>
        </w:rPr>
        <w:t>Fall 2020, 2019, 2018, 2017, 2016, 2015 | Credit: 4</w:t>
      </w:r>
      <w:r w:rsidRPr="00F958AF">
        <w:rPr>
          <w:color w:val="000000"/>
          <w:sz w:val="24"/>
          <w:szCs w:val="24"/>
        </w:rPr>
        <w:br/>
        <w:t>Enrollment: 5–8 students</w:t>
      </w:r>
      <w:r w:rsidRPr="00F958AF">
        <w:rPr>
          <w:color w:val="000000"/>
          <w:sz w:val="24"/>
          <w:szCs w:val="24"/>
        </w:rPr>
        <w:br/>
      </w:r>
      <w:r w:rsidRPr="00F958AF">
        <w:rPr>
          <w:rStyle w:val="Emphasis"/>
          <w:color w:val="000000"/>
          <w:sz w:val="24"/>
          <w:szCs w:val="24"/>
        </w:rPr>
        <w:t>Introductory design studio exploring fundamental principles of landscape architecture, including composition, spatial manipulation, meaning conveyed by formal choices, and responses to cultural and environmental forces.</w:t>
      </w:r>
    </w:p>
    <w:p w14:paraId="559F3FF4" w14:textId="106B99BD" w:rsidR="00F958AF" w:rsidRPr="00F958AF" w:rsidRDefault="00F958AF" w:rsidP="00F958AF">
      <w:pPr>
        <w:pStyle w:val="Heading3"/>
        <w:rPr>
          <w:color w:val="000000"/>
          <w:sz w:val="24"/>
          <w:szCs w:val="24"/>
        </w:rPr>
      </w:pPr>
      <w:r w:rsidRPr="00F958AF">
        <w:rPr>
          <w:rStyle w:val="Strong"/>
          <w:color w:val="000000"/>
          <w:sz w:val="24"/>
          <w:szCs w:val="24"/>
        </w:rPr>
        <w:t>LARC 211 – Site Design II</w:t>
      </w:r>
      <w:r w:rsidRPr="00F958AF">
        <w:rPr>
          <w:rStyle w:val="Strong"/>
          <w:b w:val="0"/>
          <w:bCs w:val="0"/>
          <w:color w:val="000000"/>
          <w:sz w:val="24"/>
          <w:szCs w:val="24"/>
        </w:rPr>
        <w:br/>
      </w:r>
      <w:r w:rsidRPr="00F958AF">
        <w:rPr>
          <w:color w:val="000000"/>
          <w:sz w:val="24"/>
          <w:szCs w:val="24"/>
        </w:rPr>
        <w:t>Spring 2017, Spring 2016, Spring 2015 | Credit: 4</w:t>
      </w:r>
      <w:r w:rsidRPr="00F958AF">
        <w:rPr>
          <w:color w:val="000000"/>
          <w:sz w:val="24"/>
          <w:szCs w:val="24"/>
        </w:rPr>
        <w:br/>
        <w:t>Enrollment: 5–8 students</w:t>
      </w:r>
      <w:r w:rsidRPr="00F958AF">
        <w:rPr>
          <w:color w:val="000000"/>
          <w:sz w:val="24"/>
          <w:szCs w:val="24"/>
        </w:rPr>
        <w:br/>
      </w:r>
      <w:r w:rsidRPr="00F958AF">
        <w:rPr>
          <w:rStyle w:val="Emphasis"/>
          <w:color w:val="000000"/>
          <w:sz w:val="24"/>
          <w:szCs w:val="24"/>
        </w:rPr>
        <w:t>Design studio applying theoretical, analytical, conceptual, and communication skills in landscape architecture. Emphasis on site analysis, programming, spatial literacy, and representational skills.</w:t>
      </w:r>
    </w:p>
    <w:p w14:paraId="1D0FA83B" w14:textId="0B16C1D9" w:rsidR="00F958AF" w:rsidRPr="00F958AF" w:rsidRDefault="00F958AF" w:rsidP="00F958AF">
      <w:pPr>
        <w:pStyle w:val="Heading3"/>
        <w:rPr>
          <w:color w:val="000000"/>
          <w:sz w:val="24"/>
          <w:szCs w:val="24"/>
        </w:rPr>
      </w:pPr>
      <w:r w:rsidRPr="00F958AF">
        <w:rPr>
          <w:rStyle w:val="Strong"/>
          <w:color w:val="000000"/>
          <w:sz w:val="24"/>
          <w:szCs w:val="24"/>
        </w:rPr>
        <w:t>LARC 310 – Design Studio 1: Site Design</w:t>
      </w:r>
      <w:r w:rsidRPr="00F958AF">
        <w:rPr>
          <w:rStyle w:val="Strong"/>
          <w:b w:val="0"/>
          <w:bCs w:val="0"/>
          <w:color w:val="000000"/>
          <w:sz w:val="24"/>
          <w:szCs w:val="24"/>
        </w:rPr>
        <w:br/>
      </w:r>
      <w:r w:rsidRPr="00F958AF">
        <w:rPr>
          <w:color w:val="000000"/>
          <w:sz w:val="24"/>
          <w:szCs w:val="24"/>
        </w:rPr>
        <w:t>Fall 2012, 2011, 2010 | Credit: 5</w:t>
      </w:r>
      <w:r w:rsidRPr="00F958AF">
        <w:rPr>
          <w:color w:val="000000"/>
          <w:sz w:val="24"/>
          <w:szCs w:val="24"/>
        </w:rPr>
        <w:br/>
        <w:t>Enrollment: 10–15 students</w:t>
      </w:r>
      <w:r w:rsidRPr="00F958AF">
        <w:rPr>
          <w:color w:val="000000"/>
          <w:sz w:val="24"/>
          <w:szCs w:val="24"/>
        </w:rPr>
        <w:br/>
      </w:r>
      <w:r w:rsidRPr="00F958AF">
        <w:rPr>
          <w:rStyle w:val="Emphasis"/>
          <w:color w:val="000000"/>
          <w:sz w:val="24"/>
          <w:szCs w:val="24"/>
        </w:rPr>
        <w:t>Intermediate studio applying theoretical, analytical, and conceptual design principles in landscape architecture. Emphasis on critical thinking, spatial literacy, and design process skills.</w:t>
      </w:r>
    </w:p>
    <w:p w14:paraId="5EC8CFAF" w14:textId="315BA76F" w:rsidR="00F958AF" w:rsidRPr="00F958AF" w:rsidRDefault="00F958AF" w:rsidP="00F958AF">
      <w:pPr>
        <w:pStyle w:val="Heading3"/>
        <w:rPr>
          <w:color w:val="000000"/>
          <w:sz w:val="24"/>
          <w:szCs w:val="24"/>
        </w:rPr>
      </w:pPr>
      <w:r w:rsidRPr="00F958AF">
        <w:rPr>
          <w:rStyle w:val="Strong"/>
          <w:color w:val="000000"/>
          <w:sz w:val="24"/>
          <w:szCs w:val="24"/>
        </w:rPr>
        <w:t>LARC 311/411 – Advanced Design Studio</w:t>
      </w:r>
      <w:r w:rsidRPr="00F958AF">
        <w:rPr>
          <w:rStyle w:val="Strong"/>
          <w:b w:val="0"/>
          <w:bCs w:val="0"/>
          <w:color w:val="000000"/>
          <w:sz w:val="24"/>
          <w:szCs w:val="24"/>
        </w:rPr>
        <w:br/>
      </w:r>
      <w:r w:rsidRPr="00F958AF">
        <w:rPr>
          <w:color w:val="000000"/>
          <w:sz w:val="24"/>
          <w:szCs w:val="24"/>
        </w:rPr>
        <w:t>Spring 2021, Spring 2020, Spring 2019 | Credit: 5</w:t>
      </w:r>
      <w:r w:rsidRPr="00F958AF">
        <w:rPr>
          <w:color w:val="000000"/>
          <w:sz w:val="24"/>
          <w:szCs w:val="24"/>
        </w:rPr>
        <w:br/>
        <w:t>Enrollment: 8–12 students</w:t>
      </w:r>
      <w:r w:rsidRPr="00F958AF">
        <w:rPr>
          <w:color w:val="000000"/>
          <w:sz w:val="24"/>
          <w:szCs w:val="24"/>
        </w:rPr>
        <w:br/>
      </w:r>
      <w:r w:rsidRPr="00F958AF">
        <w:rPr>
          <w:rStyle w:val="Emphasis"/>
          <w:color w:val="000000"/>
          <w:sz w:val="24"/>
          <w:szCs w:val="24"/>
        </w:rPr>
        <w:t>Studio examining landscape architectural design in relation to ecological and cultural landscape systems at both the site and regional scales.</w:t>
      </w:r>
    </w:p>
    <w:p w14:paraId="63B7D581" w14:textId="55DD6830" w:rsidR="00F958AF" w:rsidRPr="00F958AF" w:rsidRDefault="00F958AF" w:rsidP="00F958AF">
      <w:pPr>
        <w:pStyle w:val="Heading3"/>
        <w:rPr>
          <w:color w:val="000000"/>
          <w:sz w:val="24"/>
          <w:szCs w:val="24"/>
        </w:rPr>
      </w:pPr>
      <w:r w:rsidRPr="00F958AF">
        <w:rPr>
          <w:rStyle w:val="Strong"/>
          <w:color w:val="000000"/>
          <w:sz w:val="24"/>
          <w:szCs w:val="24"/>
        </w:rPr>
        <w:lastRenderedPageBreak/>
        <w:t>LARC 311 – Design Studio 2: Site and Building</w:t>
      </w:r>
      <w:r w:rsidRPr="00F958AF">
        <w:rPr>
          <w:rStyle w:val="Strong"/>
          <w:b w:val="0"/>
          <w:bCs w:val="0"/>
          <w:color w:val="000000"/>
          <w:sz w:val="24"/>
          <w:szCs w:val="24"/>
        </w:rPr>
        <w:br/>
      </w:r>
      <w:r w:rsidRPr="00F958AF">
        <w:rPr>
          <w:color w:val="000000"/>
          <w:sz w:val="24"/>
          <w:szCs w:val="24"/>
        </w:rPr>
        <w:t>Spring 2014, Spring 2013, Spring 2012, Spring 2011 | Credit: 5</w:t>
      </w:r>
      <w:r w:rsidRPr="00F958AF">
        <w:rPr>
          <w:color w:val="000000"/>
          <w:sz w:val="24"/>
          <w:szCs w:val="24"/>
        </w:rPr>
        <w:br/>
        <w:t>Enrollment: 15–30 students (10–15 LARC students, 10–15 ARCH students)</w:t>
      </w:r>
      <w:r w:rsidRPr="00F958AF">
        <w:rPr>
          <w:color w:val="000000"/>
          <w:sz w:val="24"/>
          <w:szCs w:val="24"/>
        </w:rPr>
        <w:br/>
        <w:t>Co-taught with David Karle (2013), Timothy Hemsath (2012), and Jeff Day (2011)</w:t>
      </w:r>
      <w:r w:rsidRPr="00F958AF">
        <w:rPr>
          <w:color w:val="000000"/>
          <w:sz w:val="24"/>
          <w:szCs w:val="24"/>
        </w:rPr>
        <w:br/>
      </w:r>
      <w:r w:rsidRPr="00F958AF">
        <w:rPr>
          <w:rStyle w:val="Emphasis"/>
          <w:color w:val="000000"/>
          <w:sz w:val="24"/>
          <w:szCs w:val="24"/>
        </w:rPr>
        <w:t>Interdisciplinary studio focusing on the integration of architecture and landscape design, including site circulation, land use regulation, water resource management, and land development.</w:t>
      </w:r>
    </w:p>
    <w:p w14:paraId="2DEA1F8B" w14:textId="63BCDB2B" w:rsidR="00F958AF" w:rsidRPr="00F958AF" w:rsidRDefault="00F958AF" w:rsidP="00F958AF">
      <w:pPr>
        <w:pStyle w:val="Heading3"/>
        <w:rPr>
          <w:color w:val="000000"/>
          <w:sz w:val="24"/>
          <w:szCs w:val="24"/>
        </w:rPr>
      </w:pPr>
      <w:r w:rsidRPr="00F958AF">
        <w:rPr>
          <w:rStyle w:val="Strong"/>
          <w:color w:val="000000"/>
          <w:sz w:val="24"/>
          <w:szCs w:val="24"/>
        </w:rPr>
        <w:t>LARC 497 – Ecological Planning and Urban Design</w:t>
      </w:r>
      <w:r w:rsidRPr="00F958AF">
        <w:rPr>
          <w:rStyle w:val="Strong"/>
          <w:b w:val="0"/>
          <w:bCs w:val="0"/>
          <w:color w:val="000000"/>
          <w:sz w:val="24"/>
          <w:szCs w:val="24"/>
        </w:rPr>
        <w:br/>
      </w:r>
      <w:r w:rsidRPr="00F958AF">
        <w:rPr>
          <w:color w:val="000000"/>
          <w:sz w:val="24"/>
          <w:szCs w:val="24"/>
        </w:rPr>
        <w:t>Fall 2013 | Credit: 5</w:t>
      </w:r>
      <w:r w:rsidRPr="00F958AF">
        <w:rPr>
          <w:color w:val="000000"/>
          <w:sz w:val="24"/>
          <w:szCs w:val="24"/>
        </w:rPr>
        <w:br/>
        <w:t>Co-taught with Kim Wilson</w:t>
      </w:r>
      <w:r w:rsidRPr="00F958AF">
        <w:rPr>
          <w:color w:val="000000"/>
          <w:sz w:val="24"/>
          <w:szCs w:val="24"/>
        </w:rPr>
        <w:br/>
        <w:t>Enrollment: 16 students</w:t>
      </w:r>
      <w:r w:rsidRPr="00F958AF">
        <w:rPr>
          <w:color w:val="000000"/>
          <w:sz w:val="24"/>
          <w:szCs w:val="24"/>
        </w:rPr>
        <w:br/>
      </w:r>
      <w:r w:rsidRPr="00F958AF">
        <w:rPr>
          <w:rStyle w:val="Emphasis"/>
          <w:color w:val="000000"/>
          <w:sz w:val="24"/>
          <w:szCs w:val="24"/>
        </w:rPr>
        <w:t>Studio exploring ecological design and the management of infrastructure and natural resources at site and regional scales.</w:t>
      </w:r>
    </w:p>
    <w:p w14:paraId="7AC899F7" w14:textId="757AF603" w:rsidR="00F958AF" w:rsidRPr="00F958AF" w:rsidRDefault="00F958AF" w:rsidP="00F958AF">
      <w:pPr>
        <w:pStyle w:val="Heading3"/>
        <w:rPr>
          <w:color w:val="000000"/>
          <w:sz w:val="24"/>
          <w:szCs w:val="24"/>
        </w:rPr>
      </w:pPr>
      <w:r w:rsidRPr="00F958AF">
        <w:rPr>
          <w:rStyle w:val="Strong"/>
          <w:color w:val="000000"/>
          <w:sz w:val="24"/>
          <w:szCs w:val="24"/>
        </w:rPr>
        <w:t>LARC 497 – Capstone Projects</w:t>
      </w:r>
      <w:r w:rsidRPr="00F958AF">
        <w:rPr>
          <w:rStyle w:val="Strong"/>
          <w:b w:val="0"/>
          <w:bCs w:val="0"/>
          <w:color w:val="000000"/>
          <w:sz w:val="24"/>
          <w:szCs w:val="24"/>
        </w:rPr>
        <w:br/>
      </w:r>
      <w:r w:rsidRPr="00F958AF">
        <w:rPr>
          <w:color w:val="000000"/>
          <w:sz w:val="24"/>
          <w:szCs w:val="24"/>
        </w:rPr>
        <w:t>Spring 2014, Spring 2013, Spring 2012, Spring 2011 | Credit: 5</w:t>
      </w:r>
      <w:r w:rsidRPr="00F958AF">
        <w:rPr>
          <w:color w:val="000000"/>
          <w:sz w:val="24"/>
          <w:szCs w:val="24"/>
        </w:rPr>
        <w:br/>
        <w:t>Supervised capstone projects in landscape architecture:</w:t>
      </w:r>
    </w:p>
    <w:p w14:paraId="7CC797BB" w14:textId="77777777" w:rsidR="00F958AF" w:rsidRPr="00F958AF" w:rsidRDefault="00F958AF" w:rsidP="00F958AF">
      <w:pPr>
        <w:numPr>
          <w:ilvl w:val="0"/>
          <w:numId w:val="72"/>
        </w:numPr>
        <w:spacing w:before="100" w:beforeAutospacing="1" w:after="100" w:afterAutospacing="1" w:line="240" w:lineRule="auto"/>
        <w:rPr>
          <w:color w:val="000000"/>
        </w:rPr>
      </w:pPr>
      <w:r w:rsidRPr="00F958AF">
        <w:rPr>
          <w:color w:val="000000"/>
        </w:rPr>
        <w:t xml:space="preserve">2014 – Matthew </w:t>
      </w:r>
      <w:proofErr w:type="spellStart"/>
      <w:r w:rsidRPr="00F958AF">
        <w:rPr>
          <w:color w:val="000000"/>
        </w:rPr>
        <w:t>Macchietto</w:t>
      </w:r>
      <w:proofErr w:type="spellEnd"/>
      <w:r w:rsidRPr="00F958AF">
        <w:rPr>
          <w:color w:val="000000"/>
        </w:rPr>
        <w:t>, “Lead Remediation,” Lincoln, NE</w:t>
      </w:r>
    </w:p>
    <w:p w14:paraId="1014DCA5" w14:textId="77777777" w:rsidR="00F958AF" w:rsidRPr="00F958AF" w:rsidRDefault="00F958AF" w:rsidP="00F958AF">
      <w:pPr>
        <w:numPr>
          <w:ilvl w:val="0"/>
          <w:numId w:val="72"/>
        </w:numPr>
        <w:spacing w:before="100" w:beforeAutospacing="1" w:after="100" w:afterAutospacing="1" w:line="240" w:lineRule="auto"/>
        <w:rPr>
          <w:color w:val="000000"/>
        </w:rPr>
      </w:pPr>
      <w:r w:rsidRPr="00F958AF">
        <w:rPr>
          <w:color w:val="000000"/>
        </w:rPr>
        <w:t>2013 – Tony Schukei, “Bicycle Friendly UNL,” Lincoln, NE</w:t>
      </w:r>
    </w:p>
    <w:p w14:paraId="0B61553A" w14:textId="77777777" w:rsidR="00F958AF" w:rsidRPr="00F958AF" w:rsidRDefault="00F958AF" w:rsidP="00F958AF">
      <w:pPr>
        <w:numPr>
          <w:ilvl w:val="0"/>
          <w:numId w:val="72"/>
        </w:numPr>
        <w:spacing w:before="100" w:beforeAutospacing="1" w:after="100" w:afterAutospacing="1" w:line="240" w:lineRule="auto"/>
        <w:rPr>
          <w:color w:val="000000"/>
        </w:rPr>
      </w:pPr>
      <w:r w:rsidRPr="00F958AF">
        <w:rPr>
          <w:color w:val="000000"/>
        </w:rPr>
        <w:t>2013 – Michael Killeen, “Destination Airport,” Lincoln, NE</w:t>
      </w:r>
    </w:p>
    <w:p w14:paraId="300F36C9" w14:textId="77777777" w:rsidR="00F958AF" w:rsidRPr="00F958AF" w:rsidRDefault="00F958AF" w:rsidP="00F958AF">
      <w:pPr>
        <w:numPr>
          <w:ilvl w:val="0"/>
          <w:numId w:val="72"/>
        </w:numPr>
        <w:spacing w:before="100" w:beforeAutospacing="1" w:after="100" w:afterAutospacing="1" w:line="240" w:lineRule="auto"/>
        <w:rPr>
          <w:color w:val="000000"/>
        </w:rPr>
      </w:pPr>
      <w:r w:rsidRPr="00F958AF">
        <w:rPr>
          <w:color w:val="000000"/>
        </w:rPr>
        <w:t xml:space="preserve">2012 – Michael </w:t>
      </w:r>
      <w:proofErr w:type="spellStart"/>
      <w:r w:rsidRPr="00F958AF">
        <w:rPr>
          <w:color w:val="000000"/>
        </w:rPr>
        <w:t>Hendrichs</w:t>
      </w:r>
      <w:proofErr w:type="spellEnd"/>
      <w:r w:rsidRPr="00F958AF">
        <w:rPr>
          <w:color w:val="000000"/>
        </w:rPr>
        <w:t>, “Sarpy County Growth,” Lincoln, NE</w:t>
      </w:r>
    </w:p>
    <w:p w14:paraId="52B59702" w14:textId="77777777" w:rsidR="00F958AF" w:rsidRPr="00F958AF" w:rsidRDefault="00F958AF" w:rsidP="00F958AF">
      <w:pPr>
        <w:numPr>
          <w:ilvl w:val="0"/>
          <w:numId w:val="72"/>
        </w:numPr>
        <w:spacing w:before="100" w:beforeAutospacing="1" w:after="100" w:afterAutospacing="1" w:line="240" w:lineRule="auto"/>
        <w:rPr>
          <w:color w:val="000000"/>
        </w:rPr>
      </w:pPr>
      <w:r w:rsidRPr="00F958AF">
        <w:rPr>
          <w:color w:val="000000"/>
        </w:rPr>
        <w:t xml:space="preserve">2012 – Allison </w:t>
      </w:r>
      <w:proofErr w:type="spellStart"/>
      <w:r w:rsidRPr="00F958AF">
        <w:rPr>
          <w:color w:val="000000"/>
        </w:rPr>
        <w:t>Ingunza</w:t>
      </w:r>
      <w:proofErr w:type="spellEnd"/>
      <w:r w:rsidRPr="00F958AF">
        <w:rPr>
          <w:color w:val="000000"/>
        </w:rPr>
        <w:t>, “Doane College: Academic Open Space Development,” Lincoln, NE</w:t>
      </w:r>
    </w:p>
    <w:p w14:paraId="1B6F0756" w14:textId="77777777" w:rsidR="00F958AF" w:rsidRPr="00F958AF" w:rsidRDefault="00F958AF" w:rsidP="00F958AF">
      <w:pPr>
        <w:numPr>
          <w:ilvl w:val="0"/>
          <w:numId w:val="72"/>
        </w:numPr>
        <w:spacing w:before="100" w:beforeAutospacing="1" w:after="100" w:afterAutospacing="1" w:line="240" w:lineRule="auto"/>
        <w:rPr>
          <w:color w:val="000000"/>
        </w:rPr>
      </w:pPr>
      <w:r w:rsidRPr="00F958AF">
        <w:rPr>
          <w:color w:val="000000"/>
        </w:rPr>
        <w:t>2011 – Steven Timko, “Hybridization of Ecologies,” Lincoln, NE</w:t>
      </w:r>
    </w:p>
    <w:p w14:paraId="21E726F0" w14:textId="77777777" w:rsidR="00F958AF" w:rsidRPr="00F958AF" w:rsidRDefault="00F958AF" w:rsidP="00F958AF">
      <w:pPr>
        <w:numPr>
          <w:ilvl w:val="0"/>
          <w:numId w:val="72"/>
        </w:numPr>
        <w:spacing w:before="100" w:beforeAutospacing="1" w:after="100" w:afterAutospacing="1" w:line="240" w:lineRule="auto"/>
        <w:rPr>
          <w:color w:val="000000"/>
        </w:rPr>
      </w:pPr>
      <w:r w:rsidRPr="00F958AF">
        <w:rPr>
          <w:color w:val="000000"/>
        </w:rPr>
        <w:t>2011 – Eric Silvey, “Flooding Along the Elkhorn River,” Lincoln, NE</w:t>
      </w:r>
    </w:p>
    <w:p w14:paraId="740A60A7" w14:textId="24429A44" w:rsidR="00F958AF" w:rsidRPr="00F958AF" w:rsidRDefault="00F958AF" w:rsidP="00F22692">
      <w:pPr>
        <w:spacing w:before="100" w:beforeAutospacing="1" w:after="100" w:afterAutospacing="1" w:line="240" w:lineRule="auto"/>
        <w:rPr>
          <w:color w:val="000000"/>
        </w:rPr>
      </w:pPr>
      <w:r w:rsidRPr="00F958AF">
        <w:rPr>
          <w:rStyle w:val="Strong"/>
          <w:color w:val="000000"/>
        </w:rPr>
        <w:t>Lecture &amp; Seminar Courses</w:t>
      </w:r>
      <w:r w:rsidRPr="00F958AF">
        <w:rPr>
          <w:rStyle w:val="Strong"/>
          <w:color w:val="000000"/>
        </w:rPr>
        <w:br/>
        <w:t>LARC 241 – History/Theory in Contemporary Landscape Architecture</w:t>
      </w:r>
      <w:r w:rsidRPr="00F958AF">
        <w:rPr>
          <w:rStyle w:val="Strong"/>
          <w:color w:val="000000"/>
        </w:rPr>
        <w:br/>
      </w:r>
      <w:r w:rsidRPr="00F958AF">
        <w:rPr>
          <w:color w:val="000000"/>
        </w:rPr>
        <w:t>Fall 2024, Fall 2023, Fall 2022, Fall 2021, Fall 2020, Fall 2019, Fall 2018, Spring 2018, Spring 2017, Spring 2016, Spring 2015, Spring 2014, Fall 2012, 2011 | Credit: 3</w:t>
      </w:r>
      <w:r w:rsidRPr="00F958AF">
        <w:rPr>
          <w:color w:val="000000"/>
        </w:rPr>
        <w:br/>
        <w:t>Enrollment: 10–25 students</w:t>
      </w:r>
      <w:r w:rsidRPr="00F958AF">
        <w:rPr>
          <w:color w:val="000000"/>
        </w:rPr>
        <w:br/>
      </w:r>
      <w:r w:rsidRPr="00F958AF">
        <w:rPr>
          <w:rStyle w:val="Emphasis"/>
          <w:color w:val="000000"/>
        </w:rPr>
        <w:t>Course introducing an extensive body of knowledge related to contemporary landscape history and theory, including past and present movements in the field.</w:t>
      </w:r>
      <w:r w:rsidR="00F22692">
        <w:rPr>
          <w:rStyle w:val="Emphasis"/>
          <w:color w:val="000000"/>
        </w:rPr>
        <w:br/>
      </w:r>
      <w:r w:rsidR="00F22692">
        <w:rPr>
          <w:rStyle w:val="Emphasis"/>
          <w:color w:val="000000"/>
        </w:rPr>
        <w:br/>
      </w:r>
      <w:r w:rsidRPr="00F958AF">
        <w:rPr>
          <w:rStyle w:val="Strong"/>
          <w:color w:val="000000"/>
        </w:rPr>
        <w:t>DSGN 110 – Design Thinking</w:t>
      </w:r>
      <w:r w:rsidRPr="00F958AF">
        <w:rPr>
          <w:rStyle w:val="Strong"/>
          <w:color w:val="000000"/>
        </w:rPr>
        <w:br/>
      </w:r>
      <w:r w:rsidRPr="00F958AF">
        <w:rPr>
          <w:color w:val="000000"/>
        </w:rPr>
        <w:t>Fall 2017, Fall 2014 | Credit: 3</w:t>
      </w:r>
      <w:r w:rsidRPr="00F958AF">
        <w:rPr>
          <w:color w:val="000000"/>
        </w:rPr>
        <w:br/>
        <w:t>Co-taught with Brian Kelly, Ian Cottingham, and Sydney Brown</w:t>
      </w:r>
      <w:r w:rsidRPr="00F958AF">
        <w:rPr>
          <w:color w:val="000000"/>
        </w:rPr>
        <w:br/>
        <w:t>Enrollment: 155 students</w:t>
      </w:r>
      <w:r w:rsidRPr="00F958AF">
        <w:rPr>
          <w:color w:val="000000"/>
        </w:rPr>
        <w:br/>
      </w:r>
      <w:r w:rsidRPr="00F958AF">
        <w:rPr>
          <w:rStyle w:val="Emphasis"/>
          <w:color w:val="000000"/>
        </w:rPr>
        <w:t>Introduction to a problem-solving approach employing a user-focused, iterative, and team-based process through experiential labs, lectures, and workshops.</w:t>
      </w:r>
    </w:p>
    <w:p w14:paraId="03045DE2" w14:textId="2B7C0E50" w:rsidR="00F958AF" w:rsidRPr="00F958AF" w:rsidRDefault="00F958AF" w:rsidP="00F958AF">
      <w:pPr>
        <w:pStyle w:val="Heading3"/>
        <w:rPr>
          <w:b/>
          <w:bCs/>
          <w:color w:val="000000"/>
          <w:sz w:val="24"/>
          <w:szCs w:val="24"/>
        </w:rPr>
      </w:pPr>
      <w:r w:rsidRPr="00F958AF">
        <w:rPr>
          <w:rStyle w:val="Strong"/>
          <w:color w:val="000000"/>
          <w:sz w:val="24"/>
          <w:szCs w:val="24"/>
        </w:rPr>
        <w:lastRenderedPageBreak/>
        <w:t>LARC 230 – Site Systems 1: Materiality in Landscape Architecture</w:t>
      </w:r>
      <w:r w:rsidRPr="00F958AF">
        <w:rPr>
          <w:rStyle w:val="Strong"/>
          <w:b w:val="0"/>
          <w:bCs w:val="0"/>
          <w:color w:val="000000"/>
          <w:sz w:val="24"/>
          <w:szCs w:val="24"/>
        </w:rPr>
        <w:br/>
      </w:r>
      <w:r w:rsidRPr="00F958AF">
        <w:rPr>
          <w:color w:val="000000"/>
          <w:sz w:val="24"/>
          <w:szCs w:val="24"/>
        </w:rPr>
        <w:t>Spring 2013, Spring 2012, Spring 2011 | Credit: 3</w:t>
      </w:r>
      <w:r w:rsidRPr="00F958AF">
        <w:rPr>
          <w:color w:val="000000"/>
          <w:sz w:val="24"/>
          <w:szCs w:val="24"/>
        </w:rPr>
        <w:br/>
        <w:t>Enrollment: 10–15 students</w:t>
      </w:r>
      <w:r w:rsidRPr="00F958AF">
        <w:rPr>
          <w:color w:val="000000"/>
          <w:sz w:val="24"/>
          <w:szCs w:val="24"/>
        </w:rPr>
        <w:br/>
      </w:r>
      <w:r w:rsidRPr="00F958AF">
        <w:rPr>
          <w:rStyle w:val="Emphasis"/>
          <w:color w:val="000000"/>
          <w:sz w:val="24"/>
          <w:szCs w:val="24"/>
        </w:rPr>
        <w:t>Introduction to materials and detailing in landscape architecture, providing a foundation for advanced materials and detailing research.</w:t>
      </w:r>
    </w:p>
    <w:p w14:paraId="60B1FA08" w14:textId="5034A5E6" w:rsidR="00F958AF" w:rsidRPr="00F958AF" w:rsidRDefault="00F958AF" w:rsidP="00F958AF">
      <w:pPr>
        <w:pStyle w:val="Heading3"/>
        <w:rPr>
          <w:color w:val="000000"/>
          <w:sz w:val="24"/>
          <w:szCs w:val="24"/>
        </w:rPr>
      </w:pPr>
      <w:r w:rsidRPr="00F958AF">
        <w:rPr>
          <w:rStyle w:val="Strong"/>
          <w:color w:val="000000"/>
          <w:sz w:val="24"/>
          <w:szCs w:val="24"/>
        </w:rPr>
        <w:t>LARC 497/597 – Cultural Heritage at Ris</w:t>
      </w:r>
      <w:r w:rsidRPr="00F958AF">
        <w:rPr>
          <w:rStyle w:val="Strong"/>
          <w:b w:val="0"/>
          <w:bCs w:val="0"/>
          <w:color w:val="000000"/>
          <w:sz w:val="24"/>
          <w:szCs w:val="24"/>
        </w:rPr>
        <w:t>k</w:t>
      </w:r>
      <w:r w:rsidRPr="00F958AF">
        <w:rPr>
          <w:rStyle w:val="Strong"/>
          <w:b w:val="0"/>
          <w:bCs w:val="0"/>
          <w:color w:val="000000"/>
          <w:sz w:val="24"/>
          <w:szCs w:val="24"/>
        </w:rPr>
        <w:br/>
      </w:r>
      <w:r w:rsidRPr="00F958AF">
        <w:rPr>
          <w:color w:val="000000"/>
          <w:sz w:val="24"/>
          <w:szCs w:val="24"/>
        </w:rPr>
        <w:t>Spring 2021, Spring 2020, Spring 2019 | Credit: 3</w:t>
      </w:r>
      <w:r w:rsidRPr="00F958AF">
        <w:rPr>
          <w:color w:val="000000"/>
          <w:sz w:val="24"/>
          <w:szCs w:val="24"/>
        </w:rPr>
        <w:br/>
        <w:t>Enrollment: 8–15 students</w:t>
      </w:r>
      <w:r w:rsidRPr="00F958AF">
        <w:rPr>
          <w:color w:val="000000"/>
          <w:sz w:val="24"/>
          <w:szCs w:val="24"/>
        </w:rPr>
        <w:br/>
      </w:r>
      <w:r w:rsidRPr="00F958AF">
        <w:rPr>
          <w:rStyle w:val="Emphasis"/>
          <w:color w:val="000000"/>
          <w:sz w:val="24"/>
          <w:szCs w:val="24"/>
        </w:rPr>
        <w:t>Seminar exploring threats to tangible and intangible cultural heritage worldwide, incorporating interdisciplinary perspectives from design, planning, archaeology, art history, political science, and law.</w:t>
      </w:r>
    </w:p>
    <w:p w14:paraId="5D2FCD7D" w14:textId="04739EB4" w:rsidR="00F958AF" w:rsidRPr="00F958AF" w:rsidRDefault="00F958AF" w:rsidP="00F958AF">
      <w:pPr>
        <w:pStyle w:val="Heading3"/>
        <w:rPr>
          <w:color w:val="000000"/>
          <w:sz w:val="24"/>
          <w:szCs w:val="24"/>
        </w:rPr>
      </w:pPr>
      <w:r w:rsidRPr="00F958AF">
        <w:rPr>
          <w:rStyle w:val="Strong"/>
          <w:color w:val="000000"/>
          <w:sz w:val="24"/>
          <w:szCs w:val="24"/>
        </w:rPr>
        <w:t>LARC 497 – Special Topics in Landscape History</w:t>
      </w:r>
      <w:r w:rsidRPr="00F958AF">
        <w:rPr>
          <w:rStyle w:val="Strong"/>
          <w:b w:val="0"/>
          <w:bCs w:val="0"/>
          <w:color w:val="000000"/>
          <w:sz w:val="24"/>
          <w:szCs w:val="24"/>
        </w:rPr>
        <w:br/>
      </w:r>
      <w:r w:rsidRPr="00F958AF">
        <w:rPr>
          <w:color w:val="000000"/>
          <w:sz w:val="24"/>
          <w:szCs w:val="24"/>
        </w:rPr>
        <w:t>Fall 2016 | Credit: 3</w:t>
      </w:r>
      <w:r w:rsidRPr="00F958AF">
        <w:rPr>
          <w:color w:val="000000"/>
          <w:sz w:val="24"/>
          <w:szCs w:val="24"/>
        </w:rPr>
        <w:br/>
        <w:t>Enrollment: 18 students</w:t>
      </w:r>
      <w:r w:rsidRPr="00F958AF">
        <w:rPr>
          <w:color w:val="000000"/>
          <w:sz w:val="24"/>
          <w:szCs w:val="24"/>
        </w:rPr>
        <w:br/>
      </w:r>
      <w:r w:rsidRPr="00F958AF">
        <w:rPr>
          <w:rStyle w:val="Emphasis"/>
          <w:color w:val="000000"/>
          <w:sz w:val="24"/>
          <w:szCs w:val="24"/>
        </w:rPr>
        <w:t>Course examining contemporary issues in the built environment, historical research methodologies, and perspectives on the designed landscape.</w:t>
      </w:r>
    </w:p>
    <w:p w14:paraId="04885F47" w14:textId="2B207DDA" w:rsidR="00F958AF" w:rsidRPr="00F958AF" w:rsidRDefault="00F958AF" w:rsidP="00F958AF">
      <w:pPr>
        <w:rPr>
          <w:rFonts w:cs="Times New Roman"/>
        </w:rPr>
      </w:pPr>
      <w:r w:rsidRPr="00F958AF">
        <w:rPr>
          <w:rFonts w:cs="Times New Roman"/>
          <w:b/>
          <w:bCs/>
        </w:rPr>
        <w:t>ARCH 513/614 – Architecture Thesis Review Committee</w:t>
      </w:r>
      <w:r w:rsidRPr="00F958AF">
        <w:rPr>
          <w:rFonts w:cs="Times New Roman"/>
        </w:rPr>
        <w:br/>
        <w:t>Spring 2013, Spring 2011</w:t>
      </w:r>
      <w:r w:rsidRPr="00F958AF">
        <w:rPr>
          <w:rFonts w:cs="Times New Roman"/>
        </w:rPr>
        <w:br/>
        <w:t>Served on architecture thesis review committees:</w:t>
      </w:r>
    </w:p>
    <w:p w14:paraId="61349F79" w14:textId="77777777" w:rsidR="00F958AF" w:rsidRPr="00F958AF" w:rsidRDefault="00F958AF" w:rsidP="00F958AF">
      <w:pPr>
        <w:numPr>
          <w:ilvl w:val="0"/>
          <w:numId w:val="65"/>
        </w:numPr>
        <w:rPr>
          <w:rFonts w:cs="Times New Roman"/>
        </w:rPr>
      </w:pPr>
      <w:r w:rsidRPr="00F958AF">
        <w:rPr>
          <w:rFonts w:cs="Times New Roman"/>
        </w:rPr>
        <w:t>2013 – Daniel Williamson, “Water Core Home,” Lincoln, NE (Primary advisor: David Karle)</w:t>
      </w:r>
    </w:p>
    <w:p w14:paraId="095AC79A" w14:textId="423E0AE4" w:rsidR="00F958AF" w:rsidRPr="00F958AF" w:rsidRDefault="00F958AF" w:rsidP="00F958AF">
      <w:pPr>
        <w:numPr>
          <w:ilvl w:val="0"/>
          <w:numId w:val="65"/>
        </w:numPr>
        <w:rPr>
          <w:rFonts w:cs="Times New Roman"/>
        </w:rPr>
      </w:pPr>
      <w:r w:rsidRPr="00F958AF">
        <w:rPr>
          <w:rFonts w:cs="Times New Roman"/>
        </w:rPr>
        <w:t>2011 – Kristin Harbert, “Wide Lanes of Reality,” Lincoln, NE (Primary advisor: Jeff Day)</w:t>
      </w:r>
    </w:p>
    <w:p w14:paraId="1751DB56" w14:textId="412D845B" w:rsidR="00D305C5" w:rsidRPr="00C46052" w:rsidRDefault="00F958AF" w:rsidP="00D305C5">
      <w:pPr>
        <w:rPr>
          <w:rFonts w:cs="Times New Roman"/>
        </w:rPr>
      </w:pPr>
      <w:r>
        <w:rPr>
          <w:rFonts w:cs="Times New Roman"/>
          <w:b/>
          <w:bCs/>
        </w:rPr>
        <w:t xml:space="preserve">Student </w:t>
      </w:r>
      <w:r w:rsidRPr="00F958AF">
        <w:rPr>
          <w:rFonts w:cs="Times New Roman"/>
          <w:b/>
          <w:bCs/>
        </w:rPr>
        <w:t xml:space="preserve">Research Mentorship </w:t>
      </w:r>
      <w:r w:rsidRPr="00F958AF">
        <w:rPr>
          <w:rFonts w:cs="Times New Roman"/>
          <w:b/>
          <w:bCs/>
        </w:rPr>
        <w:br/>
      </w:r>
      <w:r w:rsidR="00D305C5" w:rsidRPr="00C46052">
        <w:rPr>
          <w:rFonts w:cs="Times New Roman"/>
        </w:rPr>
        <w:t>Undergraduate Creative Activities and Research Experience (UCARE) Sponsorships</w:t>
      </w:r>
    </w:p>
    <w:p w14:paraId="681A880C" w14:textId="10A04060" w:rsidR="00BD1179" w:rsidRPr="00BD1179" w:rsidRDefault="00BD1179" w:rsidP="00D305C5">
      <w:pPr>
        <w:pStyle w:val="ListParagraph"/>
        <w:numPr>
          <w:ilvl w:val="0"/>
          <w:numId w:val="22"/>
        </w:numPr>
        <w:rPr>
          <w:rFonts w:cs="Times New Roman"/>
        </w:rPr>
      </w:pPr>
      <w:r w:rsidRPr="00BD1179">
        <w:rPr>
          <w:color w:val="000000"/>
        </w:rPr>
        <w:t>Taylor, A. (2024).</w:t>
      </w:r>
      <w:r w:rsidRPr="00BD1179">
        <w:rPr>
          <w:rStyle w:val="apple-converted-space"/>
          <w:color w:val="000000"/>
        </w:rPr>
        <w:t> </w:t>
      </w:r>
      <w:r w:rsidRPr="00BD1179">
        <w:rPr>
          <w:rStyle w:val="Emphasis"/>
          <w:color w:val="000000"/>
        </w:rPr>
        <w:t>Training the next generation of educators and designers: Enhancing early childhood learning environments through interdisciplinary research and experiential learning.</w:t>
      </w:r>
      <w:r w:rsidRPr="00BD1179">
        <w:rPr>
          <w:rStyle w:val="apple-converted-space"/>
          <w:color w:val="000000"/>
        </w:rPr>
        <w:t> </w:t>
      </w:r>
      <w:r w:rsidRPr="00BD1179">
        <w:rPr>
          <w:color w:val="000000"/>
        </w:rPr>
        <w:t>Undergraduate Creative Activities and Research Experience. Faculty Sponsor. $3,600.</w:t>
      </w:r>
    </w:p>
    <w:p w14:paraId="6E04D86D" w14:textId="74A13927" w:rsidR="00BD1179" w:rsidRDefault="00BD1179" w:rsidP="00D305C5">
      <w:pPr>
        <w:pStyle w:val="ListParagraph"/>
        <w:numPr>
          <w:ilvl w:val="0"/>
          <w:numId w:val="22"/>
        </w:numPr>
        <w:rPr>
          <w:rFonts w:cs="Times New Roman"/>
        </w:rPr>
      </w:pPr>
      <w:r w:rsidRPr="00BD1179">
        <w:rPr>
          <w:rFonts w:cs="Times New Roman"/>
        </w:rPr>
        <w:t>Grieser, J., &amp; Weintz, S. (2023). </w:t>
      </w:r>
      <w:r w:rsidRPr="00BD1179">
        <w:rPr>
          <w:rFonts w:cs="Times New Roman"/>
          <w:i/>
          <w:iCs/>
        </w:rPr>
        <w:t>Prairie State Forestry Archive: North Dakota New Deal Conservation Documentation at the Center for Digital Research in the Humanities.</w:t>
      </w:r>
      <w:r w:rsidRPr="00BD1179">
        <w:rPr>
          <w:rFonts w:cs="Times New Roman"/>
        </w:rPr>
        <w:t> Undergraduate Creative Activities and Research Experience. Faculty Sponsor. $4,800.</w:t>
      </w:r>
    </w:p>
    <w:p w14:paraId="508B78F2" w14:textId="20C62EF9" w:rsidR="00BD1179" w:rsidRDefault="00BD1179" w:rsidP="00D305C5">
      <w:pPr>
        <w:pStyle w:val="ListParagraph"/>
        <w:numPr>
          <w:ilvl w:val="0"/>
          <w:numId w:val="22"/>
        </w:numPr>
        <w:rPr>
          <w:rFonts w:cs="Times New Roman"/>
        </w:rPr>
      </w:pPr>
      <w:r w:rsidRPr="00BD1179">
        <w:rPr>
          <w:rFonts w:cs="Times New Roman"/>
        </w:rPr>
        <w:t>Nguyen, K. (2023). </w:t>
      </w:r>
      <w:r w:rsidRPr="00BD1179">
        <w:rPr>
          <w:rFonts w:cs="Times New Roman"/>
          <w:i/>
          <w:iCs/>
        </w:rPr>
        <w:t xml:space="preserve">Prairie State Forestry Archive: South Dakota New Deal Conservation Documentation at the Center for Digital Research in the </w:t>
      </w:r>
      <w:r w:rsidRPr="00BD1179">
        <w:rPr>
          <w:rFonts w:cs="Times New Roman"/>
          <w:i/>
          <w:iCs/>
        </w:rPr>
        <w:lastRenderedPageBreak/>
        <w:t>Humanities.</w:t>
      </w:r>
      <w:r w:rsidRPr="00BD1179">
        <w:rPr>
          <w:rFonts w:cs="Times New Roman"/>
        </w:rPr>
        <w:t> Undergraduate Creative Activities and Research Experience. Faculty Sponsor. $4,800.</w:t>
      </w:r>
    </w:p>
    <w:p w14:paraId="79D2CD2F" w14:textId="7D3E0D26" w:rsidR="00BD1179" w:rsidRDefault="00BD1179" w:rsidP="00D305C5">
      <w:pPr>
        <w:pStyle w:val="ListParagraph"/>
        <w:numPr>
          <w:ilvl w:val="0"/>
          <w:numId w:val="22"/>
        </w:numPr>
        <w:rPr>
          <w:rFonts w:cs="Times New Roman"/>
        </w:rPr>
      </w:pPr>
      <w:r w:rsidRPr="00BD1179">
        <w:rPr>
          <w:rFonts w:cs="Times New Roman"/>
        </w:rPr>
        <w:t>Morgan, B. (2023). </w:t>
      </w:r>
      <w:r w:rsidRPr="00BD1179">
        <w:rPr>
          <w:rFonts w:cs="Times New Roman"/>
          <w:i/>
          <w:iCs/>
        </w:rPr>
        <w:t>Prairie State Forestry Archive: North Dakota New Deal Conservation Documentation at the Center for Digital Research in the Humanities.</w:t>
      </w:r>
      <w:r w:rsidRPr="00BD1179">
        <w:rPr>
          <w:rFonts w:cs="Times New Roman"/>
        </w:rPr>
        <w:t> Undergraduate Creative Activities and Research Experience. Faculty Sponsor. $4,800.</w:t>
      </w:r>
    </w:p>
    <w:p w14:paraId="61D15F58" w14:textId="7E2202CF" w:rsidR="00D305C5" w:rsidRPr="00F958AF" w:rsidRDefault="00D305C5" w:rsidP="00D305C5">
      <w:pPr>
        <w:pStyle w:val="ListParagraph"/>
        <w:numPr>
          <w:ilvl w:val="0"/>
          <w:numId w:val="22"/>
        </w:numPr>
        <w:rPr>
          <w:rFonts w:cs="Times New Roman"/>
        </w:rPr>
      </w:pPr>
      <w:r w:rsidRPr="00F958AF">
        <w:rPr>
          <w:rFonts w:cs="Times New Roman"/>
        </w:rPr>
        <w:t>Al Hinai, H. M. H. M., &amp; Parra Valencia, Z. (2021). </w:t>
      </w:r>
      <w:r w:rsidRPr="00F958AF">
        <w:rPr>
          <w:rFonts w:cs="Times New Roman"/>
          <w:i/>
          <w:iCs/>
        </w:rPr>
        <w:t>Prairie States Digital Archive.</w:t>
      </w:r>
      <w:r w:rsidRPr="00F958AF">
        <w:rPr>
          <w:rFonts w:cs="Times New Roman"/>
        </w:rPr>
        <w:t> Undergraduate Creative Activities and Research Experience. Faculty Sponsor. $4,800.</w:t>
      </w:r>
    </w:p>
    <w:p w14:paraId="384392A7" w14:textId="77777777" w:rsidR="00D305C5" w:rsidRPr="00F958AF" w:rsidRDefault="00D305C5" w:rsidP="00D305C5">
      <w:pPr>
        <w:pStyle w:val="ListParagraph"/>
        <w:numPr>
          <w:ilvl w:val="0"/>
          <w:numId w:val="22"/>
        </w:numPr>
        <w:rPr>
          <w:rFonts w:cs="Times New Roman"/>
        </w:rPr>
      </w:pPr>
      <w:r w:rsidRPr="00F958AF">
        <w:rPr>
          <w:rFonts w:cs="Times New Roman"/>
        </w:rPr>
        <w:t xml:space="preserve">Cope, S., &amp; </w:t>
      </w:r>
      <w:proofErr w:type="spellStart"/>
      <w:r w:rsidRPr="00F958AF">
        <w:rPr>
          <w:rFonts w:cs="Times New Roman"/>
        </w:rPr>
        <w:t>Mansinghani</w:t>
      </w:r>
      <w:proofErr w:type="spellEnd"/>
      <w:r w:rsidRPr="00F958AF">
        <w:rPr>
          <w:rFonts w:cs="Times New Roman"/>
        </w:rPr>
        <w:t>, N. (2021). </w:t>
      </w:r>
      <w:r w:rsidRPr="00F958AF">
        <w:rPr>
          <w:rFonts w:cs="Times New Roman"/>
          <w:i/>
          <w:iCs/>
        </w:rPr>
        <w:t>Prairie States Digital Archive.</w:t>
      </w:r>
      <w:r w:rsidRPr="00F958AF">
        <w:rPr>
          <w:rFonts w:cs="Times New Roman"/>
        </w:rPr>
        <w:t> Undergraduate Creative Activities and Research Experience. Faculty Sponsor. $4,800.</w:t>
      </w:r>
    </w:p>
    <w:p w14:paraId="14B831E0" w14:textId="0B147F65" w:rsidR="00D305C5" w:rsidRPr="00F958AF" w:rsidRDefault="00D305C5" w:rsidP="00D305C5">
      <w:pPr>
        <w:pStyle w:val="ListParagraph"/>
        <w:numPr>
          <w:ilvl w:val="0"/>
          <w:numId w:val="22"/>
        </w:numPr>
        <w:rPr>
          <w:rFonts w:cs="Times New Roman"/>
        </w:rPr>
      </w:pPr>
      <w:r w:rsidRPr="00F958AF">
        <w:rPr>
          <w:rFonts w:cs="Times New Roman"/>
        </w:rPr>
        <w:t>Warrick, S. (2020). </w:t>
      </w:r>
      <w:r w:rsidRPr="00F958AF">
        <w:rPr>
          <w:rFonts w:cs="Times New Roman"/>
          <w:i/>
          <w:iCs/>
        </w:rPr>
        <w:t>Cultural landscape inventory for Fort Kearny State Park.</w:t>
      </w:r>
      <w:r w:rsidRPr="00F958AF">
        <w:rPr>
          <w:rFonts w:cs="Times New Roman"/>
        </w:rPr>
        <w:t> Undergraduate Creative Activities and Research Experience. Faculty Sponsor. $</w:t>
      </w:r>
      <w:r w:rsidR="00BD1179">
        <w:rPr>
          <w:rFonts w:cs="Times New Roman"/>
        </w:rPr>
        <w:t>4</w:t>
      </w:r>
      <w:r w:rsidRPr="00F958AF">
        <w:rPr>
          <w:rFonts w:cs="Times New Roman"/>
        </w:rPr>
        <w:t>,</w:t>
      </w:r>
      <w:r w:rsidR="00BD1179">
        <w:rPr>
          <w:rFonts w:cs="Times New Roman"/>
        </w:rPr>
        <w:t>8</w:t>
      </w:r>
      <w:r w:rsidRPr="00F958AF">
        <w:rPr>
          <w:rFonts w:cs="Times New Roman"/>
        </w:rPr>
        <w:t>00.</w:t>
      </w:r>
    </w:p>
    <w:p w14:paraId="795E2375" w14:textId="52A72BF5" w:rsidR="00D305C5" w:rsidRPr="00F958AF" w:rsidRDefault="00D305C5" w:rsidP="00D305C5">
      <w:pPr>
        <w:pStyle w:val="ListParagraph"/>
        <w:numPr>
          <w:ilvl w:val="0"/>
          <w:numId w:val="22"/>
        </w:numPr>
        <w:rPr>
          <w:rFonts w:cs="Times New Roman"/>
        </w:rPr>
      </w:pPr>
      <w:r w:rsidRPr="00F958AF">
        <w:rPr>
          <w:rFonts w:cs="Times New Roman"/>
        </w:rPr>
        <w:t>Kleinschmit, J. (2020). </w:t>
      </w:r>
      <w:r w:rsidRPr="00F958AF">
        <w:rPr>
          <w:rFonts w:cs="Times New Roman"/>
          <w:i/>
          <w:iCs/>
        </w:rPr>
        <w:t>Nebraska Shelterbelt Archive.</w:t>
      </w:r>
      <w:r w:rsidRPr="00F958AF">
        <w:rPr>
          <w:rFonts w:cs="Times New Roman"/>
        </w:rPr>
        <w:t> Undergraduate Creative Activities and Research Experience. Faculty Sponsor. $</w:t>
      </w:r>
      <w:r w:rsidR="00BD1179">
        <w:rPr>
          <w:rFonts w:cs="Times New Roman"/>
        </w:rPr>
        <w:t>4</w:t>
      </w:r>
      <w:r w:rsidRPr="00F958AF">
        <w:rPr>
          <w:rFonts w:cs="Times New Roman"/>
        </w:rPr>
        <w:t>,</w:t>
      </w:r>
      <w:r w:rsidR="00BD1179">
        <w:rPr>
          <w:rFonts w:cs="Times New Roman"/>
        </w:rPr>
        <w:t>8</w:t>
      </w:r>
      <w:r w:rsidRPr="00F958AF">
        <w:rPr>
          <w:rFonts w:cs="Times New Roman"/>
        </w:rPr>
        <w:t>00.</w:t>
      </w:r>
    </w:p>
    <w:p w14:paraId="6227B76B" w14:textId="77777777" w:rsidR="00D305C5" w:rsidRPr="00F958AF" w:rsidRDefault="00D305C5" w:rsidP="00D305C5">
      <w:pPr>
        <w:pStyle w:val="ListParagraph"/>
        <w:numPr>
          <w:ilvl w:val="0"/>
          <w:numId w:val="22"/>
        </w:numPr>
        <w:rPr>
          <w:rFonts w:cs="Times New Roman"/>
        </w:rPr>
      </w:pPr>
      <w:r w:rsidRPr="00F958AF">
        <w:rPr>
          <w:rFonts w:cs="Times New Roman"/>
        </w:rPr>
        <w:t>Gies, M., Schafer, J., &amp; Willoughby, M. (2019). </w:t>
      </w:r>
      <w:r w:rsidRPr="00F958AF">
        <w:rPr>
          <w:rFonts w:cs="Times New Roman"/>
          <w:i/>
          <w:iCs/>
        </w:rPr>
        <w:t>Nebraska Shelterbelt Archive.</w:t>
      </w:r>
      <w:r w:rsidRPr="00F958AF">
        <w:rPr>
          <w:rFonts w:cs="Times New Roman"/>
        </w:rPr>
        <w:t> Undergraduate Creative Activities and Research Experience. Faculty Sponsor. $7,200.</w:t>
      </w:r>
    </w:p>
    <w:p w14:paraId="2B7BB548" w14:textId="77777777" w:rsidR="00D305C5" w:rsidRPr="00F958AF" w:rsidRDefault="00D305C5" w:rsidP="00D305C5">
      <w:pPr>
        <w:pStyle w:val="ListParagraph"/>
        <w:numPr>
          <w:ilvl w:val="0"/>
          <w:numId w:val="22"/>
        </w:numPr>
        <w:rPr>
          <w:rFonts w:cs="Times New Roman"/>
        </w:rPr>
      </w:pPr>
      <w:r w:rsidRPr="00F958AF">
        <w:rPr>
          <w:rFonts w:cs="Times New Roman"/>
        </w:rPr>
        <w:t>Gies, M. (2018). </w:t>
      </w:r>
      <w:r w:rsidRPr="00F958AF">
        <w:rPr>
          <w:rFonts w:cs="Times New Roman"/>
          <w:i/>
          <w:iCs/>
        </w:rPr>
        <w:t>200 million trees: Digitizing the Prairie State Forestry Project in Nebraska.</w:t>
      </w:r>
      <w:r w:rsidRPr="00F958AF">
        <w:rPr>
          <w:rFonts w:cs="Times New Roman"/>
        </w:rPr>
        <w:t> Undergraduate Creative Activities and Research Experience. Faculty Co-Sponsor. $2,400.</w:t>
      </w:r>
    </w:p>
    <w:p w14:paraId="75732233" w14:textId="72681B6A" w:rsidR="00D305C5" w:rsidRPr="00F958AF" w:rsidRDefault="00D305C5" w:rsidP="00D305C5">
      <w:pPr>
        <w:pStyle w:val="ListParagraph"/>
        <w:numPr>
          <w:ilvl w:val="0"/>
          <w:numId w:val="22"/>
        </w:numPr>
        <w:rPr>
          <w:rFonts w:cs="Times New Roman"/>
        </w:rPr>
      </w:pPr>
      <w:r w:rsidRPr="00F958AF">
        <w:rPr>
          <w:rFonts w:cs="Times New Roman"/>
        </w:rPr>
        <w:t>Brandl, K., &amp; Galen, C. (2015). </w:t>
      </w:r>
      <w:r w:rsidRPr="00F958AF">
        <w:rPr>
          <w:rFonts w:cs="Times New Roman"/>
          <w:i/>
          <w:iCs/>
        </w:rPr>
        <w:t>200 million trees.</w:t>
      </w:r>
      <w:r w:rsidRPr="00F958AF">
        <w:rPr>
          <w:rFonts w:cs="Times New Roman"/>
        </w:rPr>
        <w:t> Undergraduate Creative Activities and Research Experience. Faculty Sponsor. $5,200.</w:t>
      </w:r>
    </w:p>
    <w:p w14:paraId="1469A12C" w14:textId="3C107252" w:rsidR="00D305C5" w:rsidRPr="00F958AF" w:rsidRDefault="00D305C5" w:rsidP="00D305C5">
      <w:pPr>
        <w:pStyle w:val="ListParagraph"/>
        <w:numPr>
          <w:ilvl w:val="0"/>
          <w:numId w:val="22"/>
        </w:numPr>
        <w:rPr>
          <w:rFonts w:cs="Times New Roman"/>
        </w:rPr>
      </w:pPr>
      <w:r w:rsidRPr="00F958AF">
        <w:rPr>
          <w:rFonts w:cs="Times New Roman"/>
        </w:rPr>
        <w:t>Neverve, K. (2014). </w:t>
      </w:r>
      <w:r w:rsidRPr="00F958AF">
        <w:rPr>
          <w:rFonts w:cs="Times New Roman"/>
          <w:i/>
          <w:iCs/>
        </w:rPr>
        <w:t>Dutch polder.</w:t>
      </w:r>
      <w:r w:rsidRPr="00F958AF">
        <w:rPr>
          <w:rFonts w:cs="Times New Roman"/>
        </w:rPr>
        <w:t> Undergraduate Creative Activities and Research Experience. Faculty Sponsor. $1,200.</w:t>
      </w:r>
    </w:p>
    <w:p w14:paraId="731A257D" w14:textId="5EDE808D" w:rsidR="00D305C5" w:rsidRPr="00F958AF" w:rsidRDefault="00D305C5" w:rsidP="00D305C5">
      <w:pPr>
        <w:pStyle w:val="ListParagraph"/>
        <w:numPr>
          <w:ilvl w:val="0"/>
          <w:numId w:val="22"/>
        </w:numPr>
        <w:rPr>
          <w:rFonts w:cs="Times New Roman"/>
        </w:rPr>
      </w:pPr>
      <w:proofErr w:type="spellStart"/>
      <w:r w:rsidRPr="00F958AF">
        <w:rPr>
          <w:rFonts w:cs="Times New Roman"/>
        </w:rPr>
        <w:t>Macchieto</w:t>
      </w:r>
      <w:proofErr w:type="spellEnd"/>
      <w:r w:rsidRPr="00F958AF">
        <w:rPr>
          <w:rFonts w:cs="Times New Roman"/>
        </w:rPr>
        <w:t>, M. (2013). </w:t>
      </w:r>
      <w:r w:rsidRPr="00F958AF">
        <w:rPr>
          <w:rFonts w:cs="Times New Roman"/>
          <w:i/>
          <w:iCs/>
        </w:rPr>
        <w:t>Omaha lead remediation.</w:t>
      </w:r>
      <w:r w:rsidRPr="00F958AF">
        <w:rPr>
          <w:rFonts w:cs="Times New Roman"/>
        </w:rPr>
        <w:t> Undergraduate Creative Activities and Research Experience. Faculty Sponsor. $2,400.</w:t>
      </w:r>
    </w:p>
    <w:p w14:paraId="72903CDA" w14:textId="77777777" w:rsidR="00D305C5" w:rsidRPr="00F958AF" w:rsidRDefault="00D305C5" w:rsidP="00D305C5">
      <w:pPr>
        <w:pStyle w:val="ListParagraph"/>
        <w:numPr>
          <w:ilvl w:val="0"/>
          <w:numId w:val="22"/>
        </w:numPr>
        <w:rPr>
          <w:rFonts w:cs="Times New Roman"/>
        </w:rPr>
      </w:pPr>
      <w:r w:rsidRPr="00F958AF">
        <w:rPr>
          <w:rFonts w:cs="Times New Roman"/>
        </w:rPr>
        <w:t>Krohn, N. (2012). </w:t>
      </w:r>
      <w:r w:rsidRPr="00F958AF">
        <w:rPr>
          <w:rFonts w:cs="Times New Roman"/>
          <w:i/>
          <w:iCs/>
        </w:rPr>
        <w:t>Digital modeling in landscape architecture.</w:t>
      </w:r>
      <w:r w:rsidRPr="00F958AF">
        <w:rPr>
          <w:rFonts w:cs="Times New Roman"/>
        </w:rPr>
        <w:t> Undergraduate Creative Activities and Research Experience. Faculty Sponsor. $2,400.</w:t>
      </w:r>
    </w:p>
    <w:p w14:paraId="227B6E09" w14:textId="77777777" w:rsidR="00D305C5" w:rsidRPr="00F958AF" w:rsidRDefault="00D305C5" w:rsidP="00D305C5">
      <w:pPr>
        <w:pStyle w:val="ListParagraph"/>
        <w:numPr>
          <w:ilvl w:val="0"/>
          <w:numId w:val="22"/>
        </w:numPr>
        <w:rPr>
          <w:rFonts w:cs="Times New Roman"/>
        </w:rPr>
      </w:pPr>
      <w:proofErr w:type="spellStart"/>
      <w:r w:rsidRPr="00F958AF">
        <w:rPr>
          <w:rFonts w:cs="Times New Roman"/>
        </w:rPr>
        <w:t>Macchieto</w:t>
      </w:r>
      <w:proofErr w:type="spellEnd"/>
      <w:r w:rsidRPr="00F958AF">
        <w:rPr>
          <w:rFonts w:cs="Times New Roman"/>
        </w:rPr>
        <w:t>, M. (2012). </w:t>
      </w:r>
      <w:r w:rsidRPr="00F958AF">
        <w:rPr>
          <w:rFonts w:cs="Times New Roman"/>
          <w:i/>
          <w:iCs/>
        </w:rPr>
        <w:t>New York City case studies.</w:t>
      </w:r>
      <w:r w:rsidRPr="00F958AF">
        <w:rPr>
          <w:rFonts w:cs="Times New Roman"/>
        </w:rPr>
        <w:t> Undergraduate Creative Activities and Research Experience. Faculty Sponsor. $2,400.</w:t>
      </w:r>
    </w:p>
    <w:p w14:paraId="4AA3E5A0" w14:textId="77777777" w:rsidR="00D305C5" w:rsidRPr="00F958AF" w:rsidRDefault="00D305C5" w:rsidP="00D305C5">
      <w:pPr>
        <w:pStyle w:val="ListParagraph"/>
        <w:numPr>
          <w:ilvl w:val="0"/>
          <w:numId w:val="22"/>
        </w:numPr>
        <w:rPr>
          <w:rFonts w:cs="Times New Roman"/>
        </w:rPr>
      </w:pPr>
      <w:r w:rsidRPr="00F958AF">
        <w:rPr>
          <w:rFonts w:cs="Times New Roman"/>
        </w:rPr>
        <w:t>Krohn, N. (2011). </w:t>
      </w:r>
      <w:r w:rsidRPr="00F958AF">
        <w:rPr>
          <w:rFonts w:cs="Times New Roman"/>
          <w:i/>
          <w:iCs/>
        </w:rPr>
        <w:t>Green infrastructure strategies for Central Park.</w:t>
      </w:r>
      <w:r w:rsidRPr="00F958AF">
        <w:rPr>
          <w:rFonts w:cs="Times New Roman"/>
        </w:rPr>
        <w:t> Undergraduate Creative Activities and Research Experience. Faculty Sponsor. $2,400.</w:t>
      </w:r>
    </w:p>
    <w:p w14:paraId="49318F77" w14:textId="0E5494CA" w:rsidR="00F958AF" w:rsidRPr="00F958AF" w:rsidRDefault="00F958AF" w:rsidP="00F958AF">
      <w:pPr>
        <w:rPr>
          <w:rFonts w:cs="Times New Roman"/>
          <w:b/>
          <w:bCs/>
        </w:rPr>
      </w:pPr>
      <w:r w:rsidRPr="00F958AF">
        <w:rPr>
          <w:rFonts w:cs="Times New Roman"/>
          <w:b/>
          <w:bCs/>
        </w:rPr>
        <w:t>Professional Development</w:t>
      </w:r>
      <w:r>
        <w:rPr>
          <w:rFonts w:cs="Times New Roman"/>
          <w:b/>
          <w:bCs/>
        </w:rPr>
        <w:t xml:space="preserve"> in Teaching and Learning </w:t>
      </w:r>
      <w:r w:rsidRPr="00F958AF">
        <w:rPr>
          <w:rFonts w:cs="Times New Roman"/>
          <w:b/>
          <w:bCs/>
        </w:rPr>
        <w:br/>
      </w:r>
      <w:r w:rsidRPr="00F958AF">
        <w:rPr>
          <w:rFonts w:cs="Times New Roman"/>
        </w:rPr>
        <w:t>Attended teaching workshops and mentoring programs to develop teaching, learning, and assessment approaches.</w:t>
      </w:r>
    </w:p>
    <w:p w14:paraId="0D59B687" w14:textId="77777777" w:rsidR="00F958AF" w:rsidRPr="00F958AF" w:rsidRDefault="00F958AF" w:rsidP="00F958AF">
      <w:pPr>
        <w:numPr>
          <w:ilvl w:val="0"/>
          <w:numId w:val="67"/>
        </w:numPr>
        <w:rPr>
          <w:rFonts w:cs="Times New Roman"/>
        </w:rPr>
      </w:pPr>
      <w:r w:rsidRPr="00F958AF">
        <w:rPr>
          <w:rFonts w:cs="Times New Roman"/>
        </w:rPr>
        <w:lastRenderedPageBreak/>
        <w:t>2014 – </w:t>
      </w:r>
      <w:r w:rsidRPr="00F958AF">
        <w:rPr>
          <w:rFonts w:cs="Times New Roman"/>
          <w:i/>
          <w:iCs/>
        </w:rPr>
        <w:t>College of Architecture Blended Learning Community</w:t>
      </w:r>
      <w:r w:rsidRPr="00F958AF">
        <w:rPr>
          <w:rFonts w:cs="Times New Roman"/>
        </w:rPr>
        <w:t>, hosted by Sydney Brown, University of Nebraska-Lincoln.</w:t>
      </w:r>
    </w:p>
    <w:p w14:paraId="45BC1AE8" w14:textId="77777777" w:rsidR="00F958AF" w:rsidRPr="00F958AF" w:rsidRDefault="00F958AF" w:rsidP="00F958AF">
      <w:pPr>
        <w:numPr>
          <w:ilvl w:val="0"/>
          <w:numId w:val="67"/>
        </w:numPr>
        <w:rPr>
          <w:rFonts w:cs="Times New Roman"/>
        </w:rPr>
      </w:pPr>
      <w:r w:rsidRPr="00F958AF">
        <w:rPr>
          <w:rFonts w:cs="Times New Roman"/>
        </w:rPr>
        <w:t>2013 – </w:t>
      </w:r>
      <w:r w:rsidRPr="00F958AF">
        <w:rPr>
          <w:rFonts w:cs="Times New Roman"/>
          <w:i/>
          <w:iCs/>
        </w:rPr>
        <w:t>Research with Public Participation</w:t>
      </w:r>
      <w:r w:rsidRPr="00F958AF">
        <w:rPr>
          <w:rFonts w:cs="Times New Roman"/>
        </w:rPr>
        <w:t>, hosted by Barbara Wilson, The University of Texas at Austin, Austin, Texas.</w:t>
      </w:r>
    </w:p>
    <w:p w14:paraId="5C610328" w14:textId="77777777" w:rsidR="00F958AF" w:rsidRPr="00F958AF" w:rsidRDefault="00F958AF" w:rsidP="00F958AF">
      <w:pPr>
        <w:numPr>
          <w:ilvl w:val="0"/>
          <w:numId w:val="67"/>
        </w:numPr>
        <w:rPr>
          <w:rFonts w:cs="Times New Roman"/>
        </w:rPr>
      </w:pPr>
      <w:r w:rsidRPr="00F958AF">
        <w:rPr>
          <w:rFonts w:cs="Times New Roman"/>
        </w:rPr>
        <w:t>2013 – </w:t>
      </w:r>
      <w:r w:rsidRPr="00F958AF">
        <w:rPr>
          <w:rFonts w:cs="Times New Roman"/>
          <w:i/>
          <w:iCs/>
        </w:rPr>
        <w:t>Methods for Blended Learning</w:t>
      </w:r>
      <w:r w:rsidRPr="00F958AF">
        <w:rPr>
          <w:rFonts w:cs="Times New Roman"/>
        </w:rPr>
        <w:t>, The National Sloan Consortium Conference for Online Learning, Milwaukee, Wisconsin.</w:t>
      </w:r>
    </w:p>
    <w:p w14:paraId="10C2FD4F" w14:textId="77777777" w:rsidR="00F958AF" w:rsidRPr="00F958AF" w:rsidRDefault="00F958AF" w:rsidP="00F958AF">
      <w:pPr>
        <w:numPr>
          <w:ilvl w:val="0"/>
          <w:numId w:val="67"/>
        </w:numPr>
        <w:rPr>
          <w:rFonts w:cs="Times New Roman"/>
        </w:rPr>
      </w:pPr>
      <w:r w:rsidRPr="00F958AF">
        <w:rPr>
          <w:rFonts w:cs="Times New Roman"/>
        </w:rPr>
        <w:t>2012 – </w:t>
      </w:r>
      <w:r w:rsidRPr="00F958AF">
        <w:rPr>
          <w:rFonts w:cs="Times New Roman"/>
          <w:i/>
          <w:iCs/>
        </w:rPr>
        <w:t>Peer Review of Teaching Program</w:t>
      </w:r>
      <w:r w:rsidRPr="00F958AF">
        <w:rPr>
          <w:rFonts w:cs="Times New Roman"/>
        </w:rPr>
        <w:t>, University of Nebraska-Lincoln.</w:t>
      </w:r>
    </w:p>
    <w:p w14:paraId="237C8922" w14:textId="77777777" w:rsidR="00F958AF" w:rsidRPr="00F958AF" w:rsidRDefault="00F958AF" w:rsidP="00F958AF">
      <w:pPr>
        <w:numPr>
          <w:ilvl w:val="0"/>
          <w:numId w:val="67"/>
        </w:numPr>
        <w:rPr>
          <w:rFonts w:cs="Times New Roman"/>
        </w:rPr>
      </w:pPr>
      <w:r w:rsidRPr="00F958AF">
        <w:rPr>
          <w:rFonts w:cs="Times New Roman"/>
        </w:rPr>
        <w:t>2011 – </w:t>
      </w:r>
      <w:r w:rsidRPr="00F958AF">
        <w:rPr>
          <w:rFonts w:cs="Times New Roman"/>
          <w:i/>
          <w:iCs/>
        </w:rPr>
        <w:t>Peer Review of Teaching Program</w:t>
      </w:r>
      <w:r w:rsidRPr="00F958AF">
        <w:rPr>
          <w:rFonts w:cs="Times New Roman"/>
        </w:rPr>
        <w:t>, University of Nebraska-Lincoln.</w:t>
      </w:r>
    </w:p>
    <w:p w14:paraId="12056EE5" w14:textId="2F3C149C" w:rsidR="00F958AF" w:rsidRPr="00F958AF" w:rsidRDefault="00F958AF" w:rsidP="00F958AF">
      <w:pPr>
        <w:rPr>
          <w:rFonts w:cs="Times New Roman"/>
          <w:b/>
          <w:bCs/>
        </w:rPr>
      </w:pPr>
      <w:r w:rsidRPr="00F958AF">
        <w:rPr>
          <w:rFonts w:cs="Times New Roman"/>
          <w:b/>
          <w:bCs/>
        </w:rPr>
        <w:t xml:space="preserve">Course Evaluations </w:t>
      </w:r>
      <w:r w:rsidRPr="00F958AF">
        <w:rPr>
          <w:rFonts w:cs="Times New Roman"/>
        </w:rPr>
        <w:t>(See Appendix)</w:t>
      </w:r>
    </w:p>
    <w:p w14:paraId="5F244D70" w14:textId="2E265FC7" w:rsidR="00F958AF" w:rsidRPr="00F958AF" w:rsidRDefault="00F958AF" w:rsidP="00F958AF">
      <w:pPr>
        <w:rPr>
          <w:rFonts w:cs="Times New Roman"/>
          <w:b/>
          <w:bCs/>
        </w:rPr>
      </w:pPr>
      <w:r w:rsidRPr="00F958AF">
        <w:rPr>
          <w:rFonts w:cs="Times New Roman"/>
          <w:b/>
          <w:bCs/>
        </w:rPr>
        <w:t>Invited Design Jury Member</w:t>
      </w:r>
      <w:r w:rsidRPr="00F958AF">
        <w:rPr>
          <w:rFonts w:cs="Times New Roman"/>
          <w:b/>
          <w:bCs/>
        </w:rPr>
        <w:br/>
      </w:r>
      <w:r w:rsidRPr="00F958AF">
        <w:rPr>
          <w:rFonts w:cs="Times New Roman"/>
        </w:rPr>
        <w:t>Participated as an invited juror for student design reviews at the following institutions:</w:t>
      </w:r>
    </w:p>
    <w:p w14:paraId="0EBB9862" w14:textId="77777777" w:rsidR="00F958AF" w:rsidRPr="00F958AF" w:rsidRDefault="00F958AF" w:rsidP="00F958AF">
      <w:pPr>
        <w:numPr>
          <w:ilvl w:val="0"/>
          <w:numId w:val="68"/>
        </w:numPr>
        <w:rPr>
          <w:rFonts w:cs="Times New Roman"/>
        </w:rPr>
      </w:pPr>
      <w:r w:rsidRPr="00F958AF">
        <w:rPr>
          <w:rFonts w:cs="Times New Roman"/>
        </w:rPr>
        <w:t>2022 – </w:t>
      </w:r>
      <w:r w:rsidRPr="00F958AF">
        <w:rPr>
          <w:rFonts w:cs="Times New Roman"/>
          <w:i/>
          <w:iCs/>
        </w:rPr>
        <w:t>Kent State University</w:t>
      </w:r>
    </w:p>
    <w:p w14:paraId="4DD1A125" w14:textId="77777777" w:rsidR="00F958AF" w:rsidRPr="00F958AF" w:rsidRDefault="00F958AF" w:rsidP="00F958AF">
      <w:pPr>
        <w:numPr>
          <w:ilvl w:val="0"/>
          <w:numId w:val="68"/>
        </w:numPr>
        <w:rPr>
          <w:rFonts w:cs="Times New Roman"/>
        </w:rPr>
      </w:pPr>
      <w:r w:rsidRPr="00F958AF">
        <w:rPr>
          <w:rFonts w:cs="Times New Roman"/>
        </w:rPr>
        <w:t>2021 – </w:t>
      </w:r>
      <w:r w:rsidRPr="00F958AF">
        <w:rPr>
          <w:rFonts w:cs="Times New Roman"/>
          <w:i/>
          <w:iCs/>
        </w:rPr>
        <w:t>Ohio State University</w:t>
      </w:r>
    </w:p>
    <w:p w14:paraId="7E1FF575" w14:textId="77777777" w:rsidR="00F958AF" w:rsidRPr="00F958AF" w:rsidRDefault="00F958AF" w:rsidP="00F958AF">
      <w:pPr>
        <w:numPr>
          <w:ilvl w:val="0"/>
          <w:numId w:val="68"/>
        </w:numPr>
        <w:rPr>
          <w:rFonts w:cs="Times New Roman"/>
        </w:rPr>
      </w:pPr>
      <w:r w:rsidRPr="00F958AF">
        <w:rPr>
          <w:rFonts w:cs="Times New Roman"/>
        </w:rPr>
        <w:t>2020 – </w:t>
      </w:r>
      <w:r w:rsidRPr="00F958AF">
        <w:rPr>
          <w:rFonts w:cs="Times New Roman"/>
          <w:i/>
          <w:iCs/>
        </w:rPr>
        <w:t>Kansas State University</w:t>
      </w:r>
    </w:p>
    <w:p w14:paraId="2B1894B9" w14:textId="77777777" w:rsidR="00F958AF" w:rsidRPr="00F958AF" w:rsidRDefault="00F958AF" w:rsidP="00F958AF">
      <w:pPr>
        <w:numPr>
          <w:ilvl w:val="0"/>
          <w:numId w:val="68"/>
        </w:numPr>
        <w:rPr>
          <w:rFonts w:cs="Times New Roman"/>
        </w:rPr>
      </w:pPr>
      <w:r w:rsidRPr="00F958AF">
        <w:rPr>
          <w:rFonts w:cs="Times New Roman"/>
        </w:rPr>
        <w:t>2019 – </w:t>
      </w:r>
      <w:r w:rsidRPr="00F958AF">
        <w:rPr>
          <w:rFonts w:cs="Times New Roman"/>
          <w:i/>
          <w:iCs/>
        </w:rPr>
        <w:t>Iowa State University</w:t>
      </w:r>
    </w:p>
    <w:p w14:paraId="690E436A" w14:textId="77777777" w:rsidR="00F958AF" w:rsidRPr="00F958AF" w:rsidRDefault="00F958AF" w:rsidP="00F958AF">
      <w:pPr>
        <w:numPr>
          <w:ilvl w:val="0"/>
          <w:numId w:val="68"/>
        </w:numPr>
        <w:rPr>
          <w:rFonts w:cs="Times New Roman"/>
        </w:rPr>
      </w:pPr>
      <w:r w:rsidRPr="00F958AF">
        <w:rPr>
          <w:rFonts w:cs="Times New Roman"/>
        </w:rPr>
        <w:t>2018 – </w:t>
      </w:r>
      <w:r w:rsidRPr="00F958AF">
        <w:rPr>
          <w:rFonts w:cs="Times New Roman"/>
          <w:i/>
          <w:iCs/>
        </w:rPr>
        <w:t>Washington University in St. Louis</w:t>
      </w:r>
    </w:p>
    <w:p w14:paraId="633D1AEA" w14:textId="77777777" w:rsidR="00F958AF" w:rsidRPr="00F958AF" w:rsidRDefault="00F958AF" w:rsidP="00F958AF">
      <w:pPr>
        <w:numPr>
          <w:ilvl w:val="0"/>
          <w:numId w:val="68"/>
        </w:numPr>
        <w:rPr>
          <w:rFonts w:cs="Times New Roman"/>
        </w:rPr>
      </w:pPr>
      <w:r w:rsidRPr="00F958AF">
        <w:rPr>
          <w:rFonts w:cs="Times New Roman"/>
        </w:rPr>
        <w:t>2017 – </w:t>
      </w:r>
      <w:r w:rsidRPr="00F958AF">
        <w:rPr>
          <w:rFonts w:cs="Times New Roman"/>
          <w:i/>
          <w:iCs/>
        </w:rPr>
        <w:t>Louisiana State University</w:t>
      </w:r>
    </w:p>
    <w:p w14:paraId="3A3E61F1" w14:textId="77777777" w:rsidR="00F958AF" w:rsidRPr="00F958AF" w:rsidRDefault="00F958AF" w:rsidP="00F958AF">
      <w:pPr>
        <w:numPr>
          <w:ilvl w:val="0"/>
          <w:numId w:val="68"/>
        </w:numPr>
        <w:rPr>
          <w:rFonts w:cs="Times New Roman"/>
        </w:rPr>
      </w:pPr>
      <w:r w:rsidRPr="00F958AF">
        <w:rPr>
          <w:rFonts w:cs="Times New Roman"/>
        </w:rPr>
        <w:t>2016 – </w:t>
      </w:r>
      <w:r w:rsidRPr="00F958AF">
        <w:rPr>
          <w:rFonts w:cs="Times New Roman"/>
          <w:i/>
          <w:iCs/>
        </w:rPr>
        <w:t>Arizona State University</w:t>
      </w:r>
    </w:p>
    <w:p w14:paraId="04EF0B8B" w14:textId="77777777" w:rsidR="00F958AF" w:rsidRPr="00F958AF" w:rsidRDefault="00F958AF" w:rsidP="00F958AF">
      <w:pPr>
        <w:rPr>
          <w:rFonts w:cs="Times New Roman"/>
          <w:b/>
          <w:bCs/>
        </w:rPr>
      </w:pPr>
      <w:r w:rsidRPr="00F958AF">
        <w:rPr>
          <w:rFonts w:cs="Times New Roman"/>
          <w:b/>
          <w:bCs/>
        </w:rPr>
        <w:t>Faculty Awards and Honors</w:t>
      </w:r>
    </w:p>
    <w:p w14:paraId="619A73F0" w14:textId="77777777" w:rsidR="00F958AF" w:rsidRPr="00F958AF" w:rsidRDefault="00F958AF" w:rsidP="00F958AF">
      <w:pPr>
        <w:numPr>
          <w:ilvl w:val="0"/>
          <w:numId w:val="69"/>
        </w:numPr>
        <w:rPr>
          <w:rFonts w:cs="Times New Roman"/>
        </w:rPr>
      </w:pPr>
      <w:r w:rsidRPr="00F958AF">
        <w:rPr>
          <w:rFonts w:cs="Times New Roman"/>
        </w:rPr>
        <w:t>2014 – </w:t>
      </w:r>
      <w:r w:rsidRPr="00F958AF">
        <w:rPr>
          <w:rFonts w:cs="Times New Roman"/>
          <w:i/>
          <w:iCs/>
        </w:rPr>
        <w:t>Omicron Delta Kappa Professor of the Month</w:t>
      </w:r>
      <w:r w:rsidRPr="00F958AF">
        <w:rPr>
          <w:rFonts w:cs="Times New Roman"/>
        </w:rPr>
        <w:t>, University of Nebraska-Lincoln.</w:t>
      </w:r>
    </w:p>
    <w:p w14:paraId="7D5EB0F9" w14:textId="77777777" w:rsidR="00F958AF" w:rsidRPr="00F958AF" w:rsidRDefault="00F958AF" w:rsidP="00F958AF">
      <w:pPr>
        <w:numPr>
          <w:ilvl w:val="0"/>
          <w:numId w:val="69"/>
        </w:numPr>
        <w:rPr>
          <w:rFonts w:cs="Times New Roman"/>
        </w:rPr>
      </w:pPr>
      <w:r w:rsidRPr="00F958AF">
        <w:rPr>
          <w:rFonts w:cs="Times New Roman"/>
        </w:rPr>
        <w:t>2011 – </w:t>
      </w:r>
      <w:r w:rsidRPr="00F958AF">
        <w:rPr>
          <w:rFonts w:cs="Times New Roman"/>
          <w:i/>
          <w:iCs/>
        </w:rPr>
        <w:t>Mortar Board Professor of the Month</w:t>
      </w:r>
      <w:r w:rsidRPr="00F958AF">
        <w:rPr>
          <w:rFonts w:cs="Times New Roman"/>
        </w:rPr>
        <w:t>, University of Nebraska-Lincoln.</w:t>
      </w:r>
    </w:p>
    <w:p w14:paraId="34B84B26" w14:textId="77777777" w:rsidR="00F958AF" w:rsidRPr="00F958AF" w:rsidRDefault="00F958AF" w:rsidP="00F958AF">
      <w:pPr>
        <w:numPr>
          <w:ilvl w:val="0"/>
          <w:numId w:val="69"/>
        </w:numPr>
        <w:rPr>
          <w:rFonts w:cs="Times New Roman"/>
        </w:rPr>
      </w:pPr>
      <w:r w:rsidRPr="00F958AF">
        <w:rPr>
          <w:rFonts w:cs="Times New Roman"/>
        </w:rPr>
        <w:t>2011, 2012 – </w:t>
      </w:r>
      <w:r w:rsidRPr="00F958AF">
        <w:rPr>
          <w:rFonts w:cs="Times New Roman"/>
          <w:i/>
          <w:iCs/>
        </w:rPr>
        <w:t>University of Nebraska-Lincoln Parent Association and Teaching Council Certificate of Recognition for Contribution to Students.</w:t>
      </w:r>
    </w:p>
    <w:p w14:paraId="1D27D30A" w14:textId="77777777" w:rsidR="00F958AF" w:rsidRPr="00F958AF" w:rsidRDefault="00F958AF" w:rsidP="00F958AF">
      <w:pPr>
        <w:rPr>
          <w:rFonts w:cs="Times New Roman"/>
          <w:b/>
          <w:bCs/>
        </w:rPr>
      </w:pPr>
      <w:r w:rsidRPr="00F958AF">
        <w:rPr>
          <w:rFonts w:cs="Times New Roman"/>
          <w:b/>
          <w:bCs/>
        </w:rPr>
        <w:t>Student Awards, Honors, Publications, and Presentations</w:t>
      </w:r>
    </w:p>
    <w:p w14:paraId="1BD7DF22" w14:textId="77777777" w:rsidR="00F958AF" w:rsidRPr="00F958AF" w:rsidRDefault="00F958AF" w:rsidP="00F958AF">
      <w:pPr>
        <w:numPr>
          <w:ilvl w:val="0"/>
          <w:numId w:val="70"/>
        </w:numPr>
        <w:rPr>
          <w:rFonts w:cs="Times New Roman"/>
        </w:rPr>
      </w:pPr>
      <w:r w:rsidRPr="00F958AF">
        <w:rPr>
          <w:rFonts w:cs="Times New Roman"/>
        </w:rPr>
        <w:t>2017 – </w:t>
      </w:r>
      <w:r w:rsidRPr="00F958AF">
        <w:rPr>
          <w:rFonts w:cs="Times New Roman"/>
          <w:i/>
          <w:iCs/>
        </w:rPr>
        <w:t>Daniel Williamson</w:t>
      </w:r>
      <w:r w:rsidRPr="00F958AF">
        <w:rPr>
          <w:rFonts w:cs="Times New Roman"/>
        </w:rPr>
        <w:t>, </w:t>
      </w:r>
      <w:r w:rsidRPr="00F958AF">
        <w:rPr>
          <w:rFonts w:cs="Times New Roman"/>
          <w:i/>
          <w:iCs/>
        </w:rPr>
        <w:t>Water Core Home</w:t>
      </w:r>
      <w:r w:rsidRPr="00F958AF">
        <w:rPr>
          <w:rFonts w:cs="Times New Roman"/>
        </w:rPr>
        <w:t>, </w:t>
      </w:r>
      <w:r w:rsidRPr="00F958AF">
        <w:rPr>
          <w:rFonts w:cs="Times New Roman"/>
          <w:i/>
          <w:iCs/>
        </w:rPr>
        <w:t>Water Index</w:t>
      </w:r>
      <w:r w:rsidRPr="00F958AF">
        <w:rPr>
          <w:rFonts w:cs="Times New Roman"/>
        </w:rPr>
        <w:t xml:space="preserve">, University of Virginia School of Architecture and </w:t>
      </w:r>
      <w:proofErr w:type="spellStart"/>
      <w:r w:rsidRPr="00F958AF">
        <w:rPr>
          <w:rFonts w:cs="Times New Roman"/>
        </w:rPr>
        <w:t>Actar</w:t>
      </w:r>
      <w:proofErr w:type="spellEnd"/>
      <w:r w:rsidRPr="00F958AF">
        <w:rPr>
          <w:rFonts w:cs="Times New Roman"/>
        </w:rPr>
        <w:t xml:space="preserve"> Publishers.</w:t>
      </w:r>
    </w:p>
    <w:p w14:paraId="4397CD2E" w14:textId="77777777" w:rsidR="00F958AF" w:rsidRPr="00F958AF" w:rsidRDefault="00F958AF" w:rsidP="00F958AF">
      <w:pPr>
        <w:numPr>
          <w:ilvl w:val="0"/>
          <w:numId w:val="70"/>
        </w:numPr>
        <w:rPr>
          <w:rFonts w:cs="Times New Roman"/>
        </w:rPr>
      </w:pPr>
      <w:r w:rsidRPr="00F958AF">
        <w:rPr>
          <w:rFonts w:cs="Times New Roman"/>
        </w:rPr>
        <w:lastRenderedPageBreak/>
        <w:t>2014 – </w:t>
      </w:r>
      <w:r w:rsidRPr="00F958AF">
        <w:rPr>
          <w:rFonts w:cs="Times New Roman"/>
          <w:i/>
          <w:iCs/>
        </w:rPr>
        <w:t>Flood Resilience: A Green Infrastructure Plan for Council Bluffs</w:t>
      </w:r>
      <w:r w:rsidRPr="00F958AF">
        <w:rPr>
          <w:rFonts w:cs="Times New Roman"/>
        </w:rPr>
        <w:t>, </w:t>
      </w:r>
      <w:r w:rsidRPr="00F958AF">
        <w:rPr>
          <w:rFonts w:cs="Times New Roman"/>
          <w:i/>
          <w:iCs/>
        </w:rPr>
        <w:t>Central States ASLA Student Honor Award.</w:t>
      </w:r>
    </w:p>
    <w:p w14:paraId="31A72F89" w14:textId="77777777" w:rsidR="00F958AF" w:rsidRPr="00F958AF" w:rsidRDefault="00F958AF" w:rsidP="00F958AF">
      <w:pPr>
        <w:numPr>
          <w:ilvl w:val="0"/>
          <w:numId w:val="70"/>
        </w:numPr>
        <w:rPr>
          <w:rFonts w:cs="Times New Roman"/>
        </w:rPr>
      </w:pPr>
      <w:r w:rsidRPr="00F958AF">
        <w:rPr>
          <w:rFonts w:cs="Times New Roman"/>
        </w:rPr>
        <w:t>2014 – </w:t>
      </w:r>
      <w:r w:rsidRPr="00F958AF">
        <w:rPr>
          <w:rFonts w:cs="Times New Roman"/>
          <w:i/>
          <w:iCs/>
        </w:rPr>
        <w:t>Nathan Krohn</w:t>
      </w:r>
      <w:r w:rsidRPr="00F958AF">
        <w:rPr>
          <w:rFonts w:cs="Times New Roman"/>
        </w:rPr>
        <w:t>, </w:t>
      </w:r>
      <w:r w:rsidRPr="00F958AF">
        <w:rPr>
          <w:rFonts w:cs="Times New Roman"/>
          <w:i/>
          <w:iCs/>
        </w:rPr>
        <w:t>Flood Resiliency</w:t>
      </w:r>
      <w:r w:rsidRPr="00F958AF">
        <w:rPr>
          <w:rFonts w:cs="Times New Roman"/>
        </w:rPr>
        <w:t>, Undergraduate Creative Activities and Research Experience Poster (UCARE), University of Nebraska-Lincoln.</w:t>
      </w:r>
    </w:p>
    <w:p w14:paraId="75D75BBB" w14:textId="77777777" w:rsidR="00F958AF" w:rsidRPr="00F958AF" w:rsidRDefault="00F958AF" w:rsidP="00F958AF">
      <w:pPr>
        <w:numPr>
          <w:ilvl w:val="0"/>
          <w:numId w:val="70"/>
        </w:numPr>
        <w:rPr>
          <w:rFonts w:cs="Times New Roman"/>
        </w:rPr>
      </w:pPr>
      <w:r w:rsidRPr="00F958AF">
        <w:rPr>
          <w:rFonts w:cs="Times New Roman"/>
        </w:rPr>
        <w:t>2013 – </w:t>
      </w:r>
      <w:r w:rsidRPr="00F958AF">
        <w:rPr>
          <w:rFonts w:cs="Times New Roman"/>
          <w:i/>
          <w:iCs/>
        </w:rPr>
        <w:t>Nathan Krohn</w:t>
      </w:r>
      <w:r w:rsidRPr="00F958AF">
        <w:rPr>
          <w:rFonts w:cs="Times New Roman"/>
        </w:rPr>
        <w:t>, </w:t>
      </w:r>
      <w:r w:rsidRPr="00F958AF">
        <w:rPr>
          <w:rFonts w:cs="Times New Roman"/>
          <w:i/>
          <w:iCs/>
        </w:rPr>
        <w:t>Flood Resiliency</w:t>
      </w:r>
      <w:r w:rsidRPr="00F958AF">
        <w:rPr>
          <w:rFonts w:cs="Times New Roman"/>
        </w:rPr>
        <w:t>, Rural Futures Poster Contest (RFI), University of Nebraska-Lincoln.</w:t>
      </w:r>
    </w:p>
    <w:p w14:paraId="61E70147" w14:textId="77777777" w:rsidR="00F958AF" w:rsidRPr="00F958AF" w:rsidRDefault="00F958AF" w:rsidP="00F958AF">
      <w:pPr>
        <w:numPr>
          <w:ilvl w:val="0"/>
          <w:numId w:val="70"/>
        </w:numPr>
        <w:rPr>
          <w:rFonts w:cs="Times New Roman"/>
        </w:rPr>
      </w:pPr>
      <w:r w:rsidRPr="00F958AF">
        <w:rPr>
          <w:rFonts w:cs="Times New Roman"/>
        </w:rPr>
        <w:t>2013 – </w:t>
      </w:r>
      <w:r w:rsidRPr="00F958AF">
        <w:rPr>
          <w:rFonts w:cs="Times New Roman"/>
          <w:i/>
          <w:iCs/>
        </w:rPr>
        <w:t>Aaron Gall, Sarah Hitchcock, Sal Lindquist</w:t>
      </w:r>
      <w:r w:rsidRPr="00F958AF">
        <w:rPr>
          <w:rFonts w:cs="Times New Roman"/>
        </w:rPr>
        <w:t>, </w:t>
      </w:r>
      <w:r w:rsidRPr="00F958AF">
        <w:rPr>
          <w:rFonts w:cs="Times New Roman"/>
          <w:i/>
          <w:iCs/>
        </w:rPr>
        <w:t>Revitalizing the Academic Core</w:t>
      </w:r>
      <w:r w:rsidRPr="00F958AF">
        <w:rPr>
          <w:rFonts w:cs="Times New Roman"/>
        </w:rPr>
        <w:t>, </w:t>
      </w:r>
      <w:r w:rsidRPr="00F958AF">
        <w:rPr>
          <w:rFonts w:cs="Times New Roman"/>
          <w:i/>
          <w:iCs/>
        </w:rPr>
        <w:t>Great Plains Chapter ASLA Honor Award.</w:t>
      </w:r>
    </w:p>
    <w:p w14:paraId="7628F3A8" w14:textId="77777777" w:rsidR="00F958AF" w:rsidRPr="00F958AF" w:rsidRDefault="00F958AF" w:rsidP="00F958AF">
      <w:pPr>
        <w:numPr>
          <w:ilvl w:val="0"/>
          <w:numId w:val="70"/>
        </w:numPr>
        <w:rPr>
          <w:rFonts w:cs="Times New Roman"/>
        </w:rPr>
      </w:pPr>
      <w:r w:rsidRPr="00F958AF">
        <w:rPr>
          <w:rFonts w:cs="Times New Roman"/>
        </w:rPr>
        <w:t>2012 – </w:t>
      </w:r>
      <w:r w:rsidRPr="00F958AF">
        <w:rPr>
          <w:rFonts w:cs="Times New Roman"/>
          <w:i/>
          <w:iCs/>
        </w:rPr>
        <w:t>Nathan Krohn</w:t>
      </w:r>
      <w:r w:rsidRPr="00F958AF">
        <w:rPr>
          <w:rFonts w:cs="Times New Roman"/>
        </w:rPr>
        <w:t>, </w:t>
      </w:r>
      <w:r w:rsidRPr="00F958AF">
        <w:rPr>
          <w:rFonts w:cs="Times New Roman"/>
          <w:i/>
          <w:iCs/>
        </w:rPr>
        <w:t>Green Infrastructure Strategies for Central Park</w:t>
      </w:r>
      <w:r w:rsidRPr="00F958AF">
        <w:rPr>
          <w:rFonts w:cs="Times New Roman"/>
        </w:rPr>
        <w:t>, Undergraduate Creative Activities and Research Experience Poster (UCARE), University of Nebraska-Lincoln.</w:t>
      </w:r>
    </w:p>
    <w:p w14:paraId="1C185F55" w14:textId="77777777" w:rsidR="00F958AF" w:rsidRPr="00F958AF" w:rsidRDefault="00F958AF" w:rsidP="00F958AF">
      <w:pPr>
        <w:numPr>
          <w:ilvl w:val="0"/>
          <w:numId w:val="70"/>
        </w:numPr>
        <w:rPr>
          <w:rFonts w:cs="Times New Roman"/>
        </w:rPr>
      </w:pPr>
      <w:r w:rsidRPr="00F958AF">
        <w:rPr>
          <w:rFonts w:cs="Times New Roman"/>
        </w:rPr>
        <w:t>2011 – </w:t>
      </w:r>
      <w:r w:rsidRPr="00F958AF">
        <w:rPr>
          <w:rFonts w:cs="Times New Roman"/>
          <w:i/>
          <w:iCs/>
        </w:rPr>
        <w:t xml:space="preserve">Matthew </w:t>
      </w:r>
      <w:proofErr w:type="spellStart"/>
      <w:r w:rsidRPr="00F958AF">
        <w:rPr>
          <w:rFonts w:cs="Times New Roman"/>
          <w:i/>
          <w:iCs/>
        </w:rPr>
        <w:t>Macchietto</w:t>
      </w:r>
      <w:proofErr w:type="spellEnd"/>
      <w:r w:rsidRPr="00F958AF">
        <w:rPr>
          <w:rFonts w:cs="Times New Roman"/>
          <w:i/>
          <w:iCs/>
        </w:rPr>
        <w:t xml:space="preserve"> and Heather Tomasek</w:t>
      </w:r>
      <w:r w:rsidRPr="00F958AF">
        <w:rPr>
          <w:rFonts w:cs="Times New Roman"/>
        </w:rPr>
        <w:t>, </w:t>
      </w:r>
      <w:r w:rsidRPr="00F958AF">
        <w:rPr>
          <w:rFonts w:cs="Times New Roman"/>
          <w:i/>
          <w:iCs/>
        </w:rPr>
        <w:t>Brick Paver</w:t>
      </w:r>
      <w:r w:rsidRPr="00F958AF">
        <w:rPr>
          <w:rFonts w:cs="Times New Roman"/>
        </w:rPr>
        <w:t>, NCMA Masonry Competition, </w:t>
      </w:r>
      <w:r w:rsidRPr="00F958AF">
        <w:rPr>
          <w:rFonts w:cs="Times New Roman"/>
          <w:i/>
          <w:iCs/>
        </w:rPr>
        <w:t>1st Place Award</w:t>
      </w:r>
      <w:r w:rsidRPr="00F958AF">
        <w:rPr>
          <w:rFonts w:cs="Times New Roman"/>
        </w:rPr>
        <w:t>, University of Nebraska-Lincoln.</w:t>
      </w:r>
    </w:p>
    <w:p w14:paraId="28DEB47D" w14:textId="2A24EC6F" w:rsidR="00F958AF" w:rsidRPr="00F958AF" w:rsidRDefault="00F958AF" w:rsidP="00F958AF">
      <w:pPr>
        <w:rPr>
          <w:rFonts w:cs="Times New Roman"/>
          <w:b/>
          <w:bCs/>
        </w:rPr>
      </w:pPr>
      <w:r w:rsidRPr="00F958AF">
        <w:rPr>
          <w:rFonts w:cs="Times New Roman"/>
          <w:b/>
          <w:bCs/>
        </w:rPr>
        <w:t>Contributions to Course and Curriculum Development</w:t>
      </w:r>
    </w:p>
    <w:p w14:paraId="2C26B5C0" w14:textId="77777777" w:rsidR="00F958AF" w:rsidRDefault="00F958AF" w:rsidP="00F958AF">
      <w:pPr>
        <w:rPr>
          <w:rFonts w:cs="Times New Roman"/>
        </w:rPr>
      </w:pPr>
      <w:r w:rsidRPr="00F958AF">
        <w:rPr>
          <w:rFonts w:cs="Times New Roman"/>
          <w:b/>
          <w:bCs/>
        </w:rPr>
        <w:t>2024 – Summer Study Abroad Program in Rome for Landscape Architecture</w:t>
      </w:r>
      <w:r>
        <w:rPr>
          <w:rFonts w:cs="Times New Roman"/>
          <w:b/>
          <w:bCs/>
        </w:rPr>
        <w:br/>
      </w:r>
      <w:r w:rsidRPr="00F958AF">
        <w:rPr>
          <w:rFonts w:cs="Times New Roman"/>
        </w:rPr>
        <w:t>Led a summer study abroad program in Rome, Italy, in collaboration with AIA Rome, exploring historic and contemporary landscape design through site visits, guided tours, and field studies. Students engaged in experiential learning through sketching, documentation, and discussions on landscape conservation and urban sustainability.</w:t>
      </w:r>
    </w:p>
    <w:p w14:paraId="66642129" w14:textId="2F2150D5" w:rsidR="00F958AF" w:rsidRPr="00F958AF" w:rsidRDefault="00F958AF" w:rsidP="00F958AF">
      <w:pPr>
        <w:rPr>
          <w:rFonts w:cs="Times New Roman"/>
          <w:b/>
          <w:bCs/>
        </w:rPr>
      </w:pPr>
      <w:r w:rsidRPr="00F958AF">
        <w:rPr>
          <w:rFonts w:cs="Times New Roman"/>
          <w:b/>
          <w:bCs/>
        </w:rPr>
        <w:t>2017 – Program of Landscape Architecture Digital Landscape Architecture Graphic Workshop</w:t>
      </w:r>
      <w:r w:rsidRPr="00F958AF">
        <w:rPr>
          <w:rFonts w:cs="Times New Roman"/>
          <w:b/>
          <w:bCs/>
        </w:rPr>
        <w:br/>
      </w:r>
      <w:r w:rsidRPr="00F958AF">
        <w:rPr>
          <w:rFonts w:cs="Times New Roman"/>
        </w:rPr>
        <w:t>Planned a graphic workshop with Andrew Ten Brink, a designer at James Corner Field Operations in New York.</w:t>
      </w:r>
    </w:p>
    <w:p w14:paraId="36E2DD40" w14:textId="323C007B" w:rsidR="00F958AF" w:rsidRPr="00F958AF" w:rsidRDefault="00F958AF" w:rsidP="00F958AF">
      <w:pPr>
        <w:rPr>
          <w:rFonts w:cs="Times New Roman"/>
          <w:b/>
          <w:bCs/>
        </w:rPr>
      </w:pPr>
      <w:r w:rsidRPr="00F958AF">
        <w:rPr>
          <w:rFonts w:cs="Times New Roman"/>
          <w:b/>
          <w:bCs/>
        </w:rPr>
        <w:t>2015 – Hyde Layered Drawing Workshop</w:t>
      </w:r>
      <w:r w:rsidRPr="00F958AF">
        <w:rPr>
          <w:rFonts w:cs="Times New Roman"/>
          <w:b/>
          <w:bCs/>
        </w:rPr>
        <w:br/>
      </w:r>
      <w:r w:rsidRPr="00F958AF">
        <w:rPr>
          <w:rFonts w:cs="Times New Roman"/>
        </w:rPr>
        <w:t>Organized a graphic workshop with Associate Professor Cat Marshall from Louisiana State University, a recognized representational theorist in landscape architecture. The workshop included a one-credit blended learning course for students in the Landscape Architecture program.</w:t>
      </w:r>
    </w:p>
    <w:p w14:paraId="3B88A118" w14:textId="54812E6C" w:rsidR="00F958AF" w:rsidRPr="00F958AF" w:rsidRDefault="00F958AF" w:rsidP="00F958AF">
      <w:pPr>
        <w:rPr>
          <w:rFonts w:cs="Times New Roman"/>
          <w:b/>
          <w:bCs/>
        </w:rPr>
      </w:pPr>
      <w:r w:rsidRPr="00F958AF">
        <w:rPr>
          <w:rFonts w:cs="Times New Roman"/>
          <w:b/>
          <w:bCs/>
        </w:rPr>
        <w:t>2010–2019 – Course Development for the Program of Landscape Architecture</w:t>
      </w:r>
      <w:r w:rsidRPr="00F958AF">
        <w:rPr>
          <w:rFonts w:cs="Times New Roman"/>
          <w:b/>
          <w:bCs/>
        </w:rPr>
        <w:br/>
      </w:r>
      <w:r w:rsidRPr="00F958AF">
        <w:rPr>
          <w:rFonts w:cs="Times New Roman"/>
        </w:rPr>
        <w:t>Developed nine courses over nine years:</w:t>
      </w:r>
    </w:p>
    <w:p w14:paraId="0398E658" w14:textId="77777777" w:rsidR="00F958AF" w:rsidRPr="00F958AF" w:rsidRDefault="00F958AF" w:rsidP="00F958AF">
      <w:pPr>
        <w:numPr>
          <w:ilvl w:val="0"/>
          <w:numId w:val="73"/>
        </w:numPr>
        <w:rPr>
          <w:rFonts w:cs="Times New Roman"/>
        </w:rPr>
      </w:pPr>
      <w:r w:rsidRPr="00F958AF">
        <w:rPr>
          <w:rFonts w:cs="Times New Roman"/>
          <w:i/>
          <w:iCs/>
        </w:rPr>
        <w:t>Design Studios</w:t>
      </w:r>
      <w:r w:rsidRPr="00F958AF">
        <w:rPr>
          <w:rFonts w:cs="Times New Roman"/>
        </w:rPr>
        <w:t>: LARC 210, LARC 211, LARC 310, LARC 311, LARC 497</w:t>
      </w:r>
    </w:p>
    <w:p w14:paraId="1BC98288" w14:textId="77777777" w:rsidR="00F958AF" w:rsidRPr="00F958AF" w:rsidRDefault="00F958AF" w:rsidP="00F958AF">
      <w:pPr>
        <w:numPr>
          <w:ilvl w:val="0"/>
          <w:numId w:val="73"/>
        </w:numPr>
        <w:rPr>
          <w:rFonts w:cs="Times New Roman"/>
        </w:rPr>
      </w:pPr>
      <w:r w:rsidRPr="00F958AF">
        <w:rPr>
          <w:rFonts w:cs="Times New Roman"/>
          <w:i/>
          <w:iCs/>
        </w:rPr>
        <w:lastRenderedPageBreak/>
        <w:t>History and Theory</w:t>
      </w:r>
      <w:r w:rsidRPr="00F958AF">
        <w:rPr>
          <w:rFonts w:cs="Times New Roman"/>
        </w:rPr>
        <w:t>: LARC 241 </w:t>
      </w:r>
      <w:r w:rsidRPr="00F958AF">
        <w:rPr>
          <w:rFonts w:cs="Times New Roman"/>
          <w:i/>
          <w:iCs/>
        </w:rPr>
        <w:t>History Theory of Contemporary Landscape Architecture</w:t>
      </w:r>
    </w:p>
    <w:p w14:paraId="1CA1569A" w14:textId="77777777" w:rsidR="00F958AF" w:rsidRPr="00F958AF" w:rsidRDefault="00F958AF" w:rsidP="00F958AF">
      <w:pPr>
        <w:numPr>
          <w:ilvl w:val="0"/>
          <w:numId w:val="73"/>
        </w:numPr>
        <w:rPr>
          <w:rFonts w:cs="Times New Roman"/>
        </w:rPr>
      </w:pPr>
      <w:r w:rsidRPr="00F958AF">
        <w:rPr>
          <w:rFonts w:cs="Times New Roman"/>
          <w:i/>
          <w:iCs/>
        </w:rPr>
        <w:t>Seminars</w:t>
      </w:r>
      <w:r w:rsidRPr="00F958AF">
        <w:rPr>
          <w:rFonts w:cs="Times New Roman"/>
        </w:rPr>
        <w:t>: LARC 497 </w:t>
      </w:r>
      <w:r w:rsidRPr="00F958AF">
        <w:rPr>
          <w:rFonts w:cs="Times New Roman"/>
          <w:i/>
          <w:iCs/>
        </w:rPr>
        <w:t>Cultural Heritage at Risk</w:t>
      </w:r>
    </w:p>
    <w:p w14:paraId="74841873" w14:textId="77777777" w:rsidR="00F958AF" w:rsidRPr="00F958AF" w:rsidRDefault="00F958AF" w:rsidP="00F958AF">
      <w:pPr>
        <w:numPr>
          <w:ilvl w:val="0"/>
          <w:numId w:val="73"/>
        </w:numPr>
        <w:rPr>
          <w:rFonts w:cs="Times New Roman"/>
        </w:rPr>
      </w:pPr>
      <w:r w:rsidRPr="00F958AF">
        <w:rPr>
          <w:rFonts w:cs="Times New Roman"/>
          <w:i/>
          <w:iCs/>
        </w:rPr>
        <w:t>Technical Courses</w:t>
      </w:r>
      <w:r w:rsidRPr="00F958AF">
        <w:rPr>
          <w:rFonts w:cs="Times New Roman"/>
        </w:rPr>
        <w:t>: LARC 230 </w:t>
      </w:r>
      <w:r w:rsidRPr="00F958AF">
        <w:rPr>
          <w:rFonts w:cs="Times New Roman"/>
          <w:i/>
          <w:iCs/>
        </w:rPr>
        <w:t>Site Systems</w:t>
      </w:r>
    </w:p>
    <w:p w14:paraId="0AAAF110" w14:textId="77777777" w:rsidR="00F958AF" w:rsidRPr="00F958AF" w:rsidRDefault="00F958AF" w:rsidP="00F958AF">
      <w:pPr>
        <w:numPr>
          <w:ilvl w:val="0"/>
          <w:numId w:val="73"/>
        </w:numPr>
        <w:rPr>
          <w:rFonts w:cs="Times New Roman"/>
        </w:rPr>
      </w:pPr>
      <w:r w:rsidRPr="00F958AF">
        <w:rPr>
          <w:rFonts w:cs="Times New Roman"/>
          <w:i/>
          <w:iCs/>
        </w:rPr>
        <w:t>Interdisciplinary Courses</w:t>
      </w:r>
      <w:r w:rsidRPr="00F958AF">
        <w:rPr>
          <w:rFonts w:cs="Times New Roman"/>
        </w:rPr>
        <w:t>: DSGN 110 </w:t>
      </w:r>
      <w:r w:rsidRPr="00F958AF">
        <w:rPr>
          <w:rFonts w:cs="Times New Roman"/>
          <w:i/>
          <w:iCs/>
        </w:rPr>
        <w:t>Design Thinking</w:t>
      </w:r>
    </w:p>
    <w:p w14:paraId="0EB94A37" w14:textId="6950781F" w:rsidR="00F958AF" w:rsidRPr="00F958AF" w:rsidRDefault="00F958AF" w:rsidP="00F958AF">
      <w:pPr>
        <w:rPr>
          <w:rFonts w:cs="Times New Roman"/>
          <w:b/>
          <w:bCs/>
        </w:rPr>
      </w:pPr>
      <w:r w:rsidRPr="00F958AF">
        <w:rPr>
          <w:rFonts w:cs="Times New Roman"/>
          <w:b/>
          <w:bCs/>
        </w:rPr>
        <w:t xml:space="preserve">2013 – College of Architecture Outcome-Based Common First-Year, </w:t>
      </w:r>
      <w:proofErr w:type="spellStart"/>
      <w:proofErr w:type="gramStart"/>
      <w:r w:rsidRPr="00F958AF">
        <w:rPr>
          <w:rFonts w:cs="Times New Roman"/>
          <w:b/>
          <w:bCs/>
        </w:rPr>
        <w:t>d.oNE</w:t>
      </w:r>
      <w:proofErr w:type="spellEnd"/>
      <w:proofErr w:type="gramEnd"/>
      <w:r w:rsidRPr="00F958AF">
        <w:rPr>
          <w:rFonts w:cs="Times New Roman"/>
          <w:b/>
          <w:bCs/>
        </w:rPr>
        <w:t xml:space="preserve"> Initiative</w:t>
      </w:r>
      <w:r w:rsidRPr="00F958AF">
        <w:rPr>
          <w:rFonts w:cs="Times New Roman"/>
          <w:b/>
          <w:bCs/>
        </w:rPr>
        <w:br/>
      </w:r>
      <w:r w:rsidRPr="00F958AF">
        <w:rPr>
          <w:rFonts w:cs="Times New Roman"/>
        </w:rPr>
        <w:t>Participated in a college-wide initiative, </w:t>
      </w:r>
      <w:proofErr w:type="spellStart"/>
      <w:proofErr w:type="gramStart"/>
      <w:r w:rsidRPr="00F958AF">
        <w:rPr>
          <w:rFonts w:cs="Times New Roman"/>
          <w:i/>
          <w:iCs/>
        </w:rPr>
        <w:t>d.oNE</w:t>
      </w:r>
      <w:proofErr w:type="spellEnd"/>
      <w:proofErr w:type="gramEnd"/>
      <w:r w:rsidRPr="00F958AF">
        <w:rPr>
          <w:rFonts w:cs="Times New Roman"/>
        </w:rPr>
        <w:t>, which established eight common undergraduate freshman courses for all students in the College of Architecture. Developed an outcome-based curriculum focused on learner-centered education strategies and the integration of blended learning strategies.</w:t>
      </w:r>
    </w:p>
    <w:p w14:paraId="206EAC3A" w14:textId="2AC9C995" w:rsidR="00F958AF" w:rsidRPr="00F958AF" w:rsidRDefault="00F958AF" w:rsidP="00F958AF">
      <w:pPr>
        <w:rPr>
          <w:rFonts w:cs="Times New Roman"/>
          <w:b/>
          <w:bCs/>
        </w:rPr>
      </w:pPr>
      <w:r w:rsidRPr="00F958AF">
        <w:rPr>
          <w:rFonts w:cs="Times New Roman"/>
          <w:b/>
          <w:bCs/>
        </w:rPr>
        <w:t>2013 – College of Architecture Blended Learning Course Development, DSGN 110</w:t>
      </w:r>
      <w:r w:rsidRPr="00F958AF">
        <w:rPr>
          <w:rFonts w:cs="Times New Roman"/>
          <w:b/>
          <w:bCs/>
        </w:rPr>
        <w:br/>
      </w:r>
      <w:r w:rsidRPr="00F958AF">
        <w:rPr>
          <w:rFonts w:cs="Times New Roman"/>
        </w:rPr>
        <w:t>Served on an interdisciplinary teaching team to develop </w:t>
      </w:r>
      <w:r w:rsidRPr="00F958AF">
        <w:rPr>
          <w:rFonts w:cs="Times New Roman"/>
          <w:i/>
          <w:iCs/>
        </w:rPr>
        <w:t>DSGN 110 Design Thinking</w:t>
      </w:r>
      <w:r w:rsidRPr="00F958AF">
        <w:rPr>
          <w:rFonts w:cs="Times New Roman"/>
        </w:rPr>
        <w:t>, a new blended-learning introductory design course for 180 first-year students. The course was highlighted in </w:t>
      </w:r>
      <w:r w:rsidRPr="00F958AF">
        <w:rPr>
          <w:rFonts w:cs="Times New Roman"/>
          <w:i/>
          <w:iCs/>
        </w:rPr>
        <w:t xml:space="preserve">Good </w:t>
      </w:r>
      <w:proofErr w:type="spellStart"/>
      <w:r w:rsidRPr="00F958AF">
        <w:rPr>
          <w:rFonts w:cs="Times New Roman"/>
          <w:i/>
          <w:iCs/>
        </w:rPr>
        <w:t>NUz</w:t>
      </w:r>
      <w:proofErr w:type="spellEnd"/>
      <w:r w:rsidRPr="00F958AF">
        <w:rPr>
          <w:rFonts w:cs="Times New Roman"/>
        </w:rPr>
        <w:t>, a publication for University of Nebraska alumni, and piloted as part of the Office of Online and Distance Education.</w:t>
      </w:r>
    </w:p>
    <w:p w14:paraId="21FE85BC" w14:textId="37E5AC7E" w:rsidR="00F958AF" w:rsidRPr="00F958AF" w:rsidRDefault="00F958AF" w:rsidP="00F958AF">
      <w:pPr>
        <w:rPr>
          <w:rFonts w:cs="Times New Roman"/>
        </w:rPr>
      </w:pPr>
      <w:r w:rsidRPr="00F958AF">
        <w:rPr>
          <w:rFonts w:cs="Times New Roman"/>
          <w:b/>
          <w:bCs/>
        </w:rPr>
        <w:t>2013 – College of Architecture Digital Landscape Architecture Graphic Workshop</w:t>
      </w:r>
      <w:r w:rsidRPr="00F958AF">
        <w:rPr>
          <w:rFonts w:cs="Times New Roman"/>
        </w:rPr>
        <w:br/>
        <w:t>Planned a three-day workshop with Andrew Ten Brink, a designer at James Corner Field Operations. The workshop, attended by over 100 students, faculty, and professionals, covered digital drawing methods in landscape architecture.</w:t>
      </w:r>
    </w:p>
    <w:p w14:paraId="6285FB2A" w14:textId="704AAFE6" w:rsidR="00F958AF" w:rsidRPr="00F958AF" w:rsidRDefault="00F958AF" w:rsidP="00F958AF">
      <w:pPr>
        <w:rPr>
          <w:rFonts w:cs="Times New Roman"/>
        </w:rPr>
      </w:pPr>
      <w:r w:rsidRPr="00F958AF">
        <w:rPr>
          <w:rFonts w:cs="Times New Roman"/>
          <w:b/>
          <w:bCs/>
        </w:rPr>
        <w:t>2012 – College of Architecture High School Workshop</w:t>
      </w:r>
      <w:r w:rsidRPr="00F958AF">
        <w:rPr>
          <w:rFonts w:cs="Times New Roman"/>
        </w:rPr>
        <w:br/>
        <w:t>Co-taught the </w:t>
      </w:r>
      <w:r w:rsidRPr="00F958AF">
        <w:rPr>
          <w:rFonts w:cs="Times New Roman"/>
          <w:i/>
          <w:iCs/>
        </w:rPr>
        <w:t>College of Architecture’s High School Workshop</w:t>
      </w:r>
      <w:r w:rsidRPr="00F958AF">
        <w:rPr>
          <w:rFonts w:cs="Times New Roman"/>
        </w:rPr>
        <w:t>, introducing high school students to architecture, landscape architecture, and interior design. The program included design studio explorations, seminars, field trips, and guest lectures.</w:t>
      </w:r>
    </w:p>
    <w:p w14:paraId="538E0E8C" w14:textId="627EB8ED" w:rsidR="00F958AF" w:rsidRPr="00F958AF" w:rsidRDefault="00F958AF" w:rsidP="00F958AF">
      <w:pPr>
        <w:rPr>
          <w:rFonts w:cs="Times New Roman"/>
        </w:rPr>
      </w:pPr>
      <w:r w:rsidRPr="00F958AF">
        <w:rPr>
          <w:rFonts w:cs="Times New Roman"/>
          <w:b/>
          <w:bCs/>
        </w:rPr>
        <w:t>2011 – College of Architecture Landforms Workshop</w:t>
      </w:r>
      <w:r w:rsidRPr="00F958AF">
        <w:rPr>
          <w:rFonts w:cs="Times New Roman"/>
        </w:rPr>
        <w:br/>
        <w:t>Planned a grading workshop in collaboration with STOSS LU (Boston, MA) and the Nebraska Machinery Company. The workshop featured Principal Scott Bishop, who led a grading charrette and presented professional work. Over 50 attendees, including students, faculty, and local professionals, participated in the hands-on installation at Nebraska Machinery Company.</w:t>
      </w:r>
    </w:p>
    <w:p w14:paraId="3D879B9F" w14:textId="37ED88D8" w:rsidR="00F22692" w:rsidRDefault="00F958AF" w:rsidP="00F958AF">
      <w:pPr>
        <w:pStyle w:val="Heading3"/>
        <w:rPr>
          <w:color w:val="000000"/>
          <w:sz w:val="24"/>
          <w:szCs w:val="24"/>
        </w:rPr>
      </w:pPr>
      <w:r>
        <w:rPr>
          <w:rStyle w:val="Strong"/>
          <w:color w:val="000000"/>
          <w:sz w:val="24"/>
          <w:szCs w:val="24"/>
        </w:rPr>
        <w:lastRenderedPageBreak/>
        <w:t>Faculty Mentoring</w:t>
      </w:r>
      <w:r>
        <w:rPr>
          <w:rStyle w:val="Strong"/>
          <w:color w:val="000000"/>
          <w:sz w:val="24"/>
          <w:szCs w:val="24"/>
        </w:rPr>
        <w:br/>
      </w:r>
      <w:r w:rsidRPr="00F958AF">
        <w:rPr>
          <w:rStyle w:val="Strong"/>
          <w:color w:val="000000"/>
          <w:sz w:val="24"/>
          <w:szCs w:val="24"/>
        </w:rPr>
        <w:t>2012–2019 – Faculty Mentoring: The Peer Review of Teaching Project</w:t>
      </w:r>
      <w:r w:rsidRPr="00F958AF">
        <w:rPr>
          <w:rStyle w:val="Strong"/>
          <w:b w:val="0"/>
          <w:bCs w:val="0"/>
          <w:color w:val="000000"/>
          <w:sz w:val="24"/>
          <w:szCs w:val="24"/>
        </w:rPr>
        <w:br/>
      </w:r>
      <w:r w:rsidRPr="00F958AF">
        <w:rPr>
          <w:color w:val="000000"/>
          <w:sz w:val="24"/>
          <w:szCs w:val="24"/>
        </w:rPr>
        <w:t>Served as one of four faculty mentors for the</w:t>
      </w:r>
      <w:r w:rsidRPr="00F958AF">
        <w:rPr>
          <w:rStyle w:val="apple-converted-space"/>
          <w:color w:val="000000"/>
          <w:sz w:val="24"/>
          <w:szCs w:val="24"/>
        </w:rPr>
        <w:t> </w:t>
      </w:r>
      <w:r w:rsidRPr="00F958AF">
        <w:rPr>
          <w:rStyle w:val="Emphasis"/>
          <w:color w:val="000000"/>
          <w:sz w:val="24"/>
          <w:szCs w:val="24"/>
        </w:rPr>
        <w:t>Peer Review of Teaching Project</w:t>
      </w:r>
      <w:r w:rsidRPr="00F958AF">
        <w:rPr>
          <w:rStyle w:val="apple-converted-space"/>
          <w:color w:val="000000"/>
          <w:sz w:val="24"/>
          <w:szCs w:val="24"/>
        </w:rPr>
        <w:t> </w:t>
      </w:r>
      <w:r w:rsidRPr="00F958AF">
        <w:rPr>
          <w:color w:val="000000"/>
          <w:sz w:val="24"/>
          <w:szCs w:val="24"/>
        </w:rPr>
        <w:t>(PRTP), assisting over 40 faculty participants in creating benchmark portfolios for the university program. The PRTP is a University of Nebraska-Lincoln initiative supporting faculty teams in making the intellectual work of their teaching visible. Established in 1994, the project follows a research-based inquiry model, encouraging faculty to explore teaching questions through structured reflection and documentation.</w:t>
      </w:r>
    </w:p>
    <w:p w14:paraId="09C900F3" w14:textId="77777777" w:rsidR="00BD1F7B" w:rsidRDefault="00BD1F7B">
      <w:pPr>
        <w:rPr>
          <w:b/>
          <w:bCs/>
          <w:color w:val="000000"/>
          <w:sz w:val="28"/>
          <w:szCs w:val="28"/>
        </w:rPr>
      </w:pPr>
      <w:r>
        <w:rPr>
          <w:b/>
          <w:bCs/>
          <w:color w:val="000000"/>
          <w:sz w:val="28"/>
          <w:szCs w:val="28"/>
        </w:rPr>
        <w:br w:type="page"/>
      </w:r>
    </w:p>
    <w:p w14:paraId="73AC66B8" w14:textId="16D523BE" w:rsidR="00F958AF" w:rsidRPr="00C46052" w:rsidRDefault="00F22692" w:rsidP="00C46052">
      <w:pPr>
        <w:jc w:val="center"/>
        <w:rPr>
          <w:rFonts w:eastAsiaTheme="majorEastAsia" w:cstheme="majorBidi"/>
          <w:color w:val="000000"/>
          <w:sz w:val="28"/>
          <w:szCs w:val="28"/>
        </w:rPr>
      </w:pPr>
      <w:r w:rsidRPr="00C46052">
        <w:rPr>
          <w:b/>
          <w:bCs/>
          <w:color w:val="000000"/>
          <w:sz w:val="28"/>
          <w:szCs w:val="28"/>
        </w:rPr>
        <w:lastRenderedPageBreak/>
        <w:t>RESEARCH</w:t>
      </w:r>
    </w:p>
    <w:p w14:paraId="3E1F6938" w14:textId="2EFF308B" w:rsidR="00D305C5" w:rsidRPr="00F958AF" w:rsidRDefault="00D305C5" w:rsidP="00D305C5">
      <w:pPr>
        <w:rPr>
          <w:rFonts w:cs="Times New Roman"/>
          <w:b/>
          <w:bCs/>
        </w:rPr>
      </w:pPr>
      <w:r w:rsidRPr="00F958AF">
        <w:rPr>
          <w:rFonts w:cs="Times New Roman"/>
          <w:b/>
          <w:bCs/>
        </w:rPr>
        <w:t xml:space="preserve">Grants and Funding </w:t>
      </w:r>
    </w:p>
    <w:p w14:paraId="6A5F2FD3" w14:textId="5F8AC5FC" w:rsidR="00D305C5" w:rsidRPr="00F958AF" w:rsidRDefault="00BD1F7B" w:rsidP="00D305C5">
      <w:pPr>
        <w:pStyle w:val="ListParagraph"/>
        <w:numPr>
          <w:ilvl w:val="0"/>
          <w:numId w:val="23"/>
        </w:numPr>
        <w:rPr>
          <w:rFonts w:cs="Times New Roman"/>
        </w:rPr>
      </w:pPr>
      <w:r w:rsidRPr="00BD1F7B">
        <w:rPr>
          <w:rFonts w:cs="Times New Roman"/>
        </w:rPr>
        <w:t xml:space="preserve">Schutte, A. (PI), &amp; Karle, S. (Co-PI), Hatton-Bowers, H., Hubbard, N., Lindquist, S., Leeper Miller, J., </w:t>
      </w:r>
      <w:proofErr w:type="spellStart"/>
      <w:r w:rsidRPr="00BD1F7B">
        <w:rPr>
          <w:rFonts w:cs="Times New Roman"/>
        </w:rPr>
        <w:t>Torquati</w:t>
      </w:r>
      <w:proofErr w:type="spellEnd"/>
      <w:r w:rsidRPr="00BD1F7B">
        <w:rPr>
          <w:rFonts w:cs="Times New Roman"/>
        </w:rPr>
        <w:t>, J., &amp; Krause, K. (2024). </w:t>
      </w:r>
      <w:r w:rsidRPr="00BD1F7B">
        <w:rPr>
          <w:rFonts w:cs="Times New Roman"/>
          <w:i/>
          <w:iCs/>
        </w:rPr>
        <w:t>Transforming Environments: Promoting Children's Health, Development, and Learning Indoors, Outdoors, and Beyond.</w:t>
      </w:r>
      <w:r w:rsidRPr="00BD1F7B">
        <w:rPr>
          <w:rFonts w:cs="Times New Roman"/>
        </w:rPr>
        <w:t> University of Nebraska-Lincoln Grand Challenges Catalyst Grant, $2,667,222</w:t>
      </w:r>
      <w:r>
        <w:rPr>
          <w:rFonts w:cs="Times New Roman"/>
        </w:rPr>
        <w:t xml:space="preserve">. September 2024-2029. </w:t>
      </w:r>
    </w:p>
    <w:p w14:paraId="71607D1B" w14:textId="77777777" w:rsidR="00D305C5" w:rsidRPr="00F958AF" w:rsidRDefault="00D305C5" w:rsidP="00D305C5">
      <w:pPr>
        <w:pStyle w:val="ListParagraph"/>
        <w:numPr>
          <w:ilvl w:val="0"/>
          <w:numId w:val="23"/>
        </w:numPr>
        <w:rPr>
          <w:rFonts w:cs="Times New Roman"/>
        </w:rPr>
      </w:pPr>
      <w:r w:rsidRPr="00F958AF">
        <w:rPr>
          <w:rFonts w:cs="Times New Roman"/>
        </w:rPr>
        <w:t>Karle, S. (2022). </w:t>
      </w:r>
      <w:r w:rsidRPr="00F958AF">
        <w:rPr>
          <w:rFonts w:cs="Times New Roman"/>
          <w:i/>
          <w:iCs/>
        </w:rPr>
        <w:t>Dorothy Enright Professorship.</w:t>
      </w:r>
      <w:r w:rsidRPr="00F958AF">
        <w:rPr>
          <w:rFonts w:cs="Times New Roman"/>
        </w:rPr>
        <w:t> UNL College of Architecture. $20,000. Primary Investigator. April 2022–April 2024.</w:t>
      </w:r>
    </w:p>
    <w:p w14:paraId="1DAC58C4" w14:textId="77777777" w:rsidR="00D305C5" w:rsidRPr="00F958AF" w:rsidRDefault="00D305C5" w:rsidP="00D305C5">
      <w:pPr>
        <w:pStyle w:val="ListParagraph"/>
        <w:numPr>
          <w:ilvl w:val="0"/>
          <w:numId w:val="23"/>
        </w:numPr>
        <w:rPr>
          <w:rFonts w:cs="Times New Roman"/>
        </w:rPr>
      </w:pPr>
      <w:r w:rsidRPr="00F958AF">
        <w:rPr>
          <w:rFonts w:cs="Times New Roman"/>
        </w:rPr>
        <w:t>Karle, S. (2022). </w:t>
      </w:r>
      <w:r w:rsidRPr="00F958AF">
        <w:rPr>
          <w:rFonts w:cs="Times New Roman"/>
          <w:i/>
          <w:iCs/>
        </w:rPr>
        <w:t>Early Childhood Health Outdoors.</w:t>
      </w:r>
      <w:r w:rsidRPr="00F958AF">
        <w:rPr>
          <w:rFonts w:cs="Times New Roman"/>
        </w:rPr>
        <w:t> UNL Extension. $2,000. Primary Investigator. August 2022–present.</w:t>
      </w:r>
    </w:p>
    <w:p w14:paraId="77D61684" w14:textId="3576A1B1" w:rsidR="00D305C5" w:rsidRPr="00F958AF" w:rsidRDefault="00D305C5" w:rsidP="00D305C5">
      <w:pPr>
        <w:pStyle w:val="ListParagraph"/>
        <w:numPr>
          <w:ilvl w:val="0"/>
          <w:numId w:val="23"/>
        </w:numPr>
        <w:rPr>
          <w:rFonts w:cs="Times New Roman"/>
        </w:rPr>
      </w:pPr>
      <w:r w:rsidRPr="00F958AF">
        <w:rPr>
          <w:rFonts w:cs="Times New Roman"/>
        </w:rPr>
        <w:t>Harpster, M. &amp; Karle, S. (2022). </w:t>
      </w:r>
      <w:r w:rsidRPr="00F958AF">
        <w:rPr>
          <w:rFonts w:cs="Times New Roman"/>
          <w:i/>
          <w:iCs/>
        </w:rPr>
        <w:t>Rural possibilities for mass timber design: A collaborative design research partnership.</w:t>
      </w:r>
      <w:r w:rsidRPr="00F958AF">
        <w:rPr>
          <w:rFonts w:cs="Times New Roman"/>
        </w:rPr>
        <w:t> Program of Architecture Grant. $5,000. Co-Primary Investigator. August 2022–August 2023.</w:t>
      </w:r>
    </w:p>
    <w:p w14:paraId="6B2AB272" w14:textId="3CDD2CBC" w:rsidR="00D305C5" w:rsidRPr="00F958AF" w:rsidRDefault="00BD1F7B" w:rsidP="00D305C5">
      <w:pPr>
        <w:pStyle w:val="ListParagraph"/>
        <w:numPr>
          <w:ilvl w:val="0"/>
          <w:numId w:val="23"/>
        </w:numPr>
        <w:rPr>
          <w:rFonts w:cs="Times New Roman"/>
        </w:rPr>
      </w:pPr>
      <w:r w:rsidRPr="00BD1F7B">
        <w:rPr>
          <w:rFonts w:cs="Times New Roman"/>
        </w:rPr>
        <w:t xml:space="preserve">Schutte, A. (PI), &amp; </w:t>
      </w:r>
      <w:r>
        <w:rPr>
          <w:rFonts w:cs="Times New Roman"/>
        </w:rPr>
        <w:t>Hubbard</w:t>
      </w:r>
      <w:r w:rsidRPr="00BD1F7B">
        <w:rPr>
          <w:rFonts w:cs="Times New Roman"/>
        </w:rPr>
        <w:t xml:space="preserve">, </w:t>
      </w:r>
      <w:r>
        <w:rPr>
          <w:rFonts w:cs="Times New Roman"/>
        </w:rPr>
        <w:t>N</w:t>
      </w:r>
      <w:r w:rsidRPr="00BD1F7B">
        <w:rPr>
          <w:rFonts w:cs="Times New Roman"/>
        </w:rPr>
        <w:t xml:space="preserve">. (Co-PI), Hatton-Bowers, H., </w:t>
      </w:r>
      <w:proofErr w:type="spellStart"/>
      <w:r>
        <w:rPr>
          <w:rFonts w:cs="Times New Roman"/>
        </w:rPr>
        <w:t>Ordia</w:t>
      </w:r>
      <w:proofErr w:type="spellEnd"/>
      <w:r w:rsidRPr="00BD1F7B">
        <w:rPr>
          <w:rFonts w:cs="Times New Roman"/>
        </w:rPr>
        <w:t xml:space="preserve">, </w:t>
      </w:r>
      <w:r>
        <w:rPr>
          <w:rFonts w:cs="Times New Roman"/>
        </w:rPr>
        <w:t>K</w:t>
      </w:r>
      <w:r w:rsidRPr="00BD1F7B">
        <w:rPr>
          <w:rFonts w:cs="Times New Roman"/>
        </w:rPr>
        <w:t xml:space="preserve">., </w:t>
      </w:r>
      <w:r>
        <w:rPr>
          <w:rFonts w:cs="Times New Roman"/>
        </w:rPr>
        <w:t>Karle</w:t>
      </w:r>
      <w:r w:rsidRPr="00BD1F7B">
        <w:rPr>
          <w:rFonts w:cs="Times New Roman"/>
        </w:rPr>
        <w:t xml:space="preserve">, S., J., </w:t>
      </w:r>
      <w:proofErr w:type="spellStart"/>
      <w:r w:rsidRPr="00BD1F7B">
        <w:rPr>
          <w:rFonts w:cs="Times New Roman"/>
        </w:rPr>
        <w:t>Torquati</w:t>
      </w:r>
      <w:proofErr w:type="spellEnd"/>
      <w:r w:rsidRPr="00BD1F7B">
        <w:rPr>
          <w:rFonts w:cs="Times New Roman"/>
        </w:rPr>
        <w:t>, J., &amp; Krause, K.</w:t>
      </w:r>
      <w:r w:rsidR="00D305C5" w:rsidRPr="00F958AF">
        <w:rPr>
          <w:rFonts w:cs="Times New Roman"/>
        </w:rPr>
        <w:t xml:space="preserve"> (2022). </w:t>
      </w:r>
      <w:r w:rsidR="00D305C5" w:rsidRPr="00F958AF">
        <w:rPr>
          <w:rFonts w:cs="Times New Roman"/>
          <w:i/>
          <w:iCs/>
        </w:rPr>
        <w:t>Advancing cutting-edge research and practices to increase access and use of green space and outdoor play in early childhood settings.</w:t>
      </w:r>
      <w:r w:rsidR="00D305C5" w:rsidRPr="00F958AF">
        <w:rPr>
          <w:rFonts w:cs="Times New Roman"/>
        </w:rPr>
        <w:t> UNL Grand Challenges Planning Grant. $150,000. June 2022–June 2024.</w:t>
      </w:r>
    </w:p>
    <w:p w14:paraId="6436E11C" w14:textId="1BB7F6A3" w:rsidR="00D305C5" w:rsidRPr="00C46052" w:rsidRDefault="00D305C5" w:rsidP="00D305C5">
      <w:pPr>
        <w:pStyle w:val="ListParagraph"/>
        <w:numPr>
          <w:ilvl w:val="0"/>
          <w:numId w:val="23"/>
        </w:numPr>
        <w:rPr>
          <w:rFonts w:cs="Times New Roman"/>
          <w:color w:val="000000" w:themeColor="text1"/>
        </w:rPr>
      </w:pPr>
      <w:r w:rsidRPr="00C46052">
        <w:rPr>
          <w:rFonts w:cs="Times New Roman"/>
          <w:color w:val="000000" w:themeColor="text1"/>
        </w:rPr>
        <w:t>Karle, S. (2019). </w:t>
      </w:r>
      <w:r w:rsidRPr="00C46052">
        <w:rPr>
          <w:rFonts w:cs="Times New Roman"/>
          <w:i/>
          <w:iCs/>
          <w:color w:val="000000" w:themeColor="text1"/>
        </w:rPr>
        <w:t>Prairie States Forestry Project Digital Archive.</w:t>
      </w:r>
      <w:r w:rsidRPr="00C46052">
        <w:rPr>
          <w:rFonts w:cs="Times New Roman"/>
          <w:color w:val="000000" w:themeColor="text1"/>
        </w:rPr>
        <w:t> United States Forest Service Cost Reimbursable Agreement. $</w:t>
      </w:r>
      <w:r w:rsidR="00BD1179" w:rsidRPr="00C46052">
        <w:rPr>
          <w:rFonts w:cs="Times New Roman"/>
          <w:color w:val="000000" w:themeColor="text1"/>
        </w:rPr>
        <w:t>2</w:t>
      </w:r>
      <w:r w:rsidRPr="00C46052">
        <w:rPr>
          <w:rFonts w:cs="Times New Roman"/>
          <w:color w:val="000000" w:themeColor="text1"/>
        </w:rPr>
        <w:t>9,6</w:t>
      </w:r>
      <w:r w:rsidR="00BD1179" w:rsidRPr="00C46052">
        <w:rPr>
          <w:rFonts w:cs="Times New Roman"/>
          <w:color w:val="000000" w:themeColor="text1"/>
        </w:rPr>
        <w:t>20</w:t>
      </w:r>
      <w:r w:rsidRPr="00C46052">
        <w:rPr>
          <w:rFonts w:cs="Times New Roman"/>
          <w:color w:val="000000" w:themeColor="text1"/>
        </w:rPr>
        <w:t>. Primary Investigator. July 2019–July 2024.</w:t>
      </w:r>
    </w:p>
    <w:p w14:paraId="4B1850E6" w14:textId="77777777" w:rsidR="00D305C5" w:rsidRPr="00F958AF" w:rsidRDefault="00D305C5" w:rsidP="00D305C5">
      <w:pPr>
        <w:pStyle w:val="ListParagraph"/>
        <w:numPr>
          <w:ilvl w:val="0"/>
          <w:numId w:val="23"/>
        </w:numPr>
        <w:rPr>
          <w:rFonts w:cs="Times New Roman"/>
        </w:rPr>
      </w:pPr>
      <w:r w:rsidRPr="00F958AF">
        <w:rPr>
          <w:rFonts w:cs="Times New Roman"/>
        </w:rPr>
        <w:t>Karle, S. (2018). </w:t>
      </w:r>
      <w:r w:rsidRPr="00F958AF">
        <w:rPr>
          <w:rFonts w:cs="Times New Roman"/>
          <w:i/>
          <w:iCs/>
        </w:rPr>
        <w:t>Scott Killinger Excellence Fund in Urban Design.</w:t>
      </w:r>
      <w:r w:rsidRPr="00F958AF">
        <w:rPr>
          <w:rFonts w:cs="Times New Roman"/>
        </w:rPr>
        <w:t> UNL College of Architecture. $10,000. Primary Investigator. April 1, 2018–April 1, 2020.</w:t>
      </w:r>
    </w:p>
    <w:p w14:paraId="1AB2AEC8" w14:textId="77777777" w:rsidR="00D305C5" w:rsidRPr="00F958AF" w:rsidRDefault="00D305C5" w:rsidP="00D305C5">
      <w:pPr>
        <w:pStyle w:val="ListParagraph"/>
        <w:numPr>
          <w:ilvl w:val="0"/>
          <w:numId w:val="23"/>
        </w:numPr>
        <w:rPr>
          <w:rFonts w:cs="Times New Roman"/>
        </w:rPr>
      </w:pPr>
      <w:r w:rsidRPr="00F958AF">
        <w:rPr>
          <w:rFonts w:cs="Times New Roman"/>
        </w:rPr>
        <w:t>Karle, S., &amp; others. (2016). </w:t>
      </w:r>
      <w:r w:rsidRPr="00F958AF">
        <w:rPr>
          <w:rFonts w:cs="Times New Roman"/>
          <w:i/>
          <w:iCs/>
        </w:rPr>
        <w:t>Scott Killinger Excellence Fund in Urban Design.</w:t>
      </w:r>
      <w:r w:rsidRPr="00F958AF">
        <w:rPr>
          <w:rFonts w:cs="Times New Roman"/>
        </w:rPr>
        <w:t> UNL College of Architecture. $10,000. Co-Investigator. April 1, 2016–April 1, 2018.</w:t>
      </w:r>
    </w:p>
    <w:p w14:paraId="00EF4EA2" w14:textId="77777777" w:rsidR="00D305C5" w:rsidRPr="00F958AF" w:rsidRDefault="00D305C5" w:rsidP="00D305C5">
      <w:pPr>
        <w:pStyle w:val="ListParagraph"/>
        <w:numPr>
          <w:ilvl w:val="0"/>
          <w:numId w:val="23"/>
        </w:numPr>
        <w:rPr>
          <w:rFonts w:cs="Times New Roman"/>
        </w:rPr>
      </w:pPr>
      <w:r w:rsidRPr="00F958AF">
        <w:rPr>
          <w:rFonts w:cs="Times New Roman"/>
        </w:rPr>
        <w:t>Karle, S. (2016). </w:t>
      </w:r>
      <w:r w:rsidRPr="00F958AF">
        <w:rPr>
          <w:rFonts w:cs="Times New Roman"/>
          <w:i/>
          <w:iCs/>
        </w:rPr>
        <w:t>Grant-in-Aid.</w:t>
      </w:r>
      <w:r w:rsidRPr="00F958AF">
        <w:rPr>
          <w:rFonts w:cs="Times New Roman"/>
        </w:rPr>
        <w:t> UNL Research Council. $6,500. Primary Investigator. April 1, 2016–April 1, 2017.</w:t>
      </w:r>
    </w:p>
    <w:p w14:paraId="0DF385A4" w14:textId="7497DDE0" w:rsidR="00D305C5" w:rsidRPr="00F958AF" w:rsidRDefault="00D305C5" w:rsidP="00D305C5">
      <w:pPr>
        <w:pStyle w:val="ListParagraph"/>
        <w:numPr>
          <w:ilvl w:val="0"/>
          <w:numId w:val="23"/>
        </w:numPr>
        <w:rPr>
          <w:rFonts w:cs="Times New Roman"/>
        </w:rPr>
      </w:pPr>
      <w:r w:rsidRPr="00F958AF">
        <w:rPr>
          <w:rFonts w:cs="Times New Roman"/>
        </w:rPr>
        <w:t xml:space="preserve">Karle, S., &amp; </w:t>
      </w:r>
      <w:r w:rsidR="00C46052" w:rsidRPr="00C46052">
        <w:rPr>
          <w:rFonts w:cs="Times New Roman"/>
          <w:color w:val="000000" w:themeColor="text1"/>
        </w:rPr>
        <w:t>Karle, D</w:t>
      </w:r>
      <w:r w:rsidRPr="00C46052">
        <w:rPr>
          <w:rFonts w:cs="Times New Roman"/>
          <w:color w:val="000000" w:themeColor="text1"/>
        </w:rPr>
        <w:t>.</w:t>
      </w:r>
      <w:r w:rsidRPr="00F958AF">
        <w:rPr>
          <w:rFonts w:cs="Times New Roman"/>
          <w:color w:val="FF0000"/>
        </w:rPr>
        <w:t xml:space="preserve"> </w:t>
      </w:r>
      <w:r w:rsidRPr="00F958AF">
        <w:rPr>
          <w:rFonts w:cs="Times New Roman"/>
        </w:rPr>
        <w:t>(2014). </w:t>
      </w:r>
      <w:r w:rsidRPr="00F958AF">
        <w:rPr>
          <w:rFonts w:cs="Times New Roman"/>
          <w:i/>
          <w:iCs/>
        </w:rPr>
        <w:t>Landscape Urbanism Professorship.</w:t>
      </w:r>
      <w:r w:rsidRPr="00F958AF">
        <w:rPr>
          <w:rFonts w:cs="Times New Roman"/>
        </w:rPr>
        <w:t> UNL College of Architecture. $10,000. Co-Investigator. April 1, 2014–April 1, 2016.</w:t>
      </w:r>
    </w:p>
    <w:p w14:paraId="4293E410" w14:textId="77777777" w:rsidR="00D305C5" w:rsidRPr="00F958AF" w:rsidRDefault="00D305C5" w:rsidP="00D305C5">
      <w:pPr>
        <w:pStyle w:val="ListParagraph"/>
        <w:numPr>
          <w:ilvl w:val="0"/>
          <w:numId w:val="23"/>
        </w:numPr>
        <w:rPr>
          <w:rFonts w:cs="Times New Roman"/>
        </w:rPr>
      </w:pPr>
      <w:r w:rsidRPr="00F958AF">
        <w:rPr>
          <w:rFonts w:cs="Times New Roman"/>
        </w:rPr>
        <w:t>Karle, S. (2013). </w:t>
      </w:r>
      <w:r w:rsidRPr="00F958AF">
        <w:rPr>
          <w:rFonts w:cs="Times New Roman"/>
          <w:i/>
          <w:iCs/>
        </w:rPr>
        <w:t>A Missouri River study.</w:t>
      </w:r>
      <w:r w:rsidRPr="00F958AF">
        <w:rPr>
          <w:rFonts w:cs="Times New Roman"/>
        </w:rPr>
        <w:t> The Back to the River Foundation. $30,000. Primary Investigator. January 1, 2013–January 1, 2014.</w:t>
      </w:r>
    </w:p>
    <w:p w14:paraId="44817F15" w14:textId="77777777" w:rsidR="00D305C5" w:rsidRPr="00F958AF" w:rsidRDefault="00D305C5" w:rsidP="00D305C5">
      <w:pPr>
        <w:pStyle w:val="ListParagraph"/>
        <w:numPr>
          <w:ilvl w:val="0"/>
          <w:numId w:val="23"/>
        </w:numPr>
        <w:rPr>
          <w:rFonts w:cs="Times New Roman"/>
        </w:rPr>
      </w:pPr>
      <w:r w:rsidRPr="00F958AF">
        <w:rPr>
          <w:rFonts w:cs="Times New Roman"/>
        </w:rPr>
        <w:t>Karle, S. (2012). </w:t>
      </w:r>
      <w:r w:rsidRPr="00F958AF">
        <w:rPr>
          <w:rFonts w:cs="Times New Roman"/>
          <w:i/>
          <w:iCs/>
        </w:rPr>
        <w:t>City of Crete planning and design collaboration.</w:t>
      </w:r>
      <w:r w:rsidRPr="00F958AF">
        <w:rPr>
          <w:rFonts w:cs="Times New Roman"/>
        </w:rPr>
        <w:t> UNL College of Architecture Clarke Grosser Fund. $6,500. Primary Investigator. May 1, 2012–September 1, 2014.</w:t>
      </w:r>
    </w:p>
    <w:p w14:paraId="7638507F" w14:textId="77777777" w:rsidR="00D305C5" w:rsidRPr="00F958AF" w:rsidRDefault="00D305C5" w:rsidP="00D305C5">
      <w:pPr>
        <w:pStyle w:val="ListParagraph"/>
        <w:numPr>
          <w:ilvl w:val="0"/>
          <w:numId w:val="23"/>
        </w:numPr>
        <w:rPr>
          <w:rFonts w:cs="Times New Roman"/>
        </w:rPr>
      </w:pPr>
      <w:r w:rsidRPr="00F958AF">
        <w:rPr>
          <w:rFonts w:cs="Times New Roman"/>
        </w:rPr>
        <w:t>Karle, S. (2011). </w:t>
      </w:r>
      <w:r w:rsidRPr="00F958AF">
        <w:rPr>
          <w:rFonts w:cs="Times New Roman"/>
          <w:i/>
          <w:iCs/>
        </w:rPr>
        <w:t>De-</w:t>
      </w:r>
      <w:proofErr w:type="spellStart"/>
      <w:r w:rsidRPr="00F958AF">
        <w:rPr>
          <w:rFonts w:cs="Times New Roman"/>
          <w:i/>
          <w:iCs/>
        </w:rPr>
        <w:t>poldering</w:t>
      </w:r>
      <w:proofErr w:type="spellEnd"/>
      <w:r w:rsidRPr="00F958AF">
        <w:rPr>
          <w:rFonts w:cs="Times New Roman"/>
          <w:i/>
          <w:iCs/>
        </w:rPr>
        <w:t xml:space="preserve"> the Dutch delta: A response to climate change.</w:t>
      </w:r>
      <w:r w:rsidRPr="00F958AF">
        <w:rPr>
          <w:rFonts w:cs="Times New Roman"/>
        </w:rPr>
        <w:t> University of Nebraska-Lincoln Layman Award. $10,000. Primary Investigator. May 1, 2011–May 1, 2012.</w:t>
      </w:r>
    </w:p>
    <w:p w14:paraId="4CBBECB0" w14:textId="77777777" w:rsidR="00D134BF" w:rsidRDefault="00D305C5" w:rsidP="00D305C5">
      <w:pPr>
        <w:spacing w:before="100" w:beforeAutospacing="1" w:after="100" w:afterAutospacing="1" w:line="240" w:lineRule="auto"/>
        <w:outlineLvl w:val="2"/>
        <w:rPr>
          <w:rFonts w:eastAsia="Times New Roman" w:cs="Times New Roman"/>
          <w:b/>
          <w:bCs/>
          <w:color w:val="000000"/>
          <w:kern w:val="0"/>
          <w14:ligatures w14:val="none"/>
        </w:rPr>
      </w:pPr>
      <w:r w:rsidRPr="00F958AF">
        <w:rPr>
          <w:rFonts w:eastAsia="Times New Roman" w:cs="Times New Roman"/>
          <w:b/>
          <w:bCs/>
          <w:color w:val="000000"/>
          <w:kern w:val="0"/>
          <w14:ligatures w14:val="none"/>
        </w:rPr>
        <w:lastRenderedPageBreak/>
        <w:br/>
      </w:r>
      <w:r w:rsidR="0081250B" w:rsidRPr="0081250B">
        <w:rPr>
          <w:rFonts w:eastAsia="Times New Roman" w:cs="Times New Roman"/>
          <w:b/>
          <w:bCs/>
          <w:color w:val="000000"/>
          <w:kern w:val="0"/>
          <w14:ligatures w14:val="none"/>
        </w:rPr>
        <w:t xml:space="preserve">Research </w:t>
      </w:r>
      <w:r w:rsidR="0081250B">
        <w:rPr>
          <w:rFonts w:eastAsia="Times New Roman" w:cs="Times New Roman"/>
          <w:b/>
          <w:bCs/>
          <w:color w:val="000000"/>
          <w:kern w:val="0"/>
          <w14:ligatures w14:val="none"/>
        </w:rPr>
        <w:t>and</w:t>
      </w:r>
      <w:r w:rsidR="0081250B" w:rsidRPr="0081250B">
        <w:rPr>
          <w:rFonts w:eastAsia="Times New Roman" w:cs="Times New Roman"/>
          <w:b/>
          <w:bCs/>
          <w:color w:val="000000"/>
          <w:kern w:val="0"/>
          <w14:ligatures w14:val="none"/>
        </w:rPr>
        <w:t xml:space="preserve"> Creative Activity Signature Projects</w:t>
      </w:r>
      <w:r w:rsidR="0081250B">
        <w:rPr>
          <w:rFonts w:eastAsia="Times New Roman" w:cs="Times New Roman"/>
          <w:b/>
          <w:color w:val="000000"/>
          <w:kern w:val="0"/>
          <w:lang w:val="en-GB"/>
          <w14:ligatures w14:val="none"/>
        </w:rPr>
        <w:br/>
      </w:r>
    </w:p>
    <w:p w14:paraId="06457055" w14:textId="41253DAD" w:rsidR="0081250B" w:rsidRDefault="0081250B" w:rsidP="00D305C5">
      <w:pPr>
        <w:spacing w:before="100" w:beforeAutospacing="1" w:after="100" w:afterAutospacing="1" w:line="240" w:lineRule="auto"/>
        <w:outlineLvl w:val="2"/>
        <w:rPr>
          <w:rFonts w:eastAsia="Times New Roman" w:cs="Times New Roman"/>
          <w:bCs/>
          <w:color w:val="000000"/>
          <w:kern w:val="0"/>
          <w:lang w:val="en-GB"/>
          <w14:ligatures w14:val="none"/>
        </w:rPr>
      </w:pPr>
      <w:r w:rsidRPr="0081250B">
        <w:rPr>
          <w:rFonts w:eastAsia="Times New Roman" w:cs="Times New Roman"/>
          <w:b/>
          <w:bCs/>
          <w:color w:val="000000"/>
          <w:kern w:val="0"/>
          <w14:ligatures w14:val="none"/>
        </w:rPr>
        <w:t>Co-Director, LEAF (Learning Environments for All to Flourish) Initiative</w:t>
      </w:r>
      <w:r w:rsidRPr="0081250B">
        <w:rPr>
          <w:rFonts w:eastAsia="Times New Roman" w:cs="Times New Roman"/>
          <w:b/>
          <w:color w:val="000000"/>
          <w:kern w:val="0"/>
          <w14:ligatures w14:val="none"/>
        </w:rPr>
        <w:t xml:space="preserve"> (2022–Present). </w:t>
      </w:r>
      <w:r w:rsidRPr="0081250B">
        <w:rPr>
          <w:rFonts w:eastAsia="Times New Roman" w:cs="Times New Roman"/>
          <w:bCs/>
          <w:color w:val="000000"/>
          <w:kern w:val="0"/>
          <w14:ligatures w14:val="none"/>
        </w:rPr>
        <w:t>A five-year interdisciplinary research and design project advancing nature-based early childhood learning environments in partnership with the National Wildlife Federation and Nebraska Extensio</w:t>
      </w:r>
      <w:r>
        <w:rPr>
          <w:rFonts w:eastAsia="Times New Roman" w:cs="Times New Roman"/>
          <w:bCs/>
          <w:color w:val="000000"/>
          <w:kern w:val="0"/>
          <w14:ligatures w14:val="none"/>
        </w:rPr>
        <w:t xml:space="preserve">n. </w:t>
      </w:r>
      <w:hyperlink r:id="rId5" w:history="1">
        <w:r w:rsidRPr="00310C6F">
          <w:rPr>
            <w:rStyle w:val="Hyperlink"/>
            <w:rFonts w:eastAsia="Times New Roman" w:cs="Times New Roman"/>
            <w:bCs/>
            <w:kern w:val="0"/>
            <w:lang w:val="en-GB"/>
            <w14:ligatures w14:val="none"/>
          </w:rPr>
          <w:t>https://leafinitiative.org</w:t>
        </w:r>
      </w:hyperlink>
    </w:p>
    <w:p w14:paraId="16625519" w14:textId="2F9D3044" w:rsidR="0081250B" w:rsidRDefault="00D305C5" w:rsidP="00D305C5">
      <w:pPr>
        <w:spacing w:before="100" w:beforeAutospacing="1" w:after="100" w:afterAutospacing="1" w:line="240" w:lineRule="auto"/>
        <w:outlineLvl w:val="2"/>
      </w:pPr>
      <w:r w:rsidRPr="00F958AF">
        <w:rPr>
          <w:rFonts w:eastAsia="Times New Roman" w:cs="Times New Roman"/>
          <w:b/>
          <w:color w:val="000000"/>
          <w:kern w:val="0"/>
          <w:lang w:val="en-GB"/>
          <w14:ligatures w14:val="none"/>
        </w:rPr>
        <w:t xml:space="preserve">Digital Humanities Research Project </w:t>
      </w:r>
      <w:r w:rsidR="000A6993">
        <w:rPr>
          <w:rFonts w:eastAsia="Times New Roman" w:cs="Times New Roman"/>
          <w:b/>
          <w:color w:val="000000"/>
          <w:kern w:val="0"/>
          <w:lang w:val="en-GB"/>
          <w14:ligatures w14:val="none"/>
        </w:rPr>
        <w:br/>
      </w:r>
      <w:r w:rsidRPr="00F958AF">
        <w:rPr>
          <w:rFonts w:eastAsia="Times New Roman" w:cs="Times New Roman"/>
          <w:bCs/>
          <w:color w:val="000000"/>
          <w:kern w:val="0"/>
          <w:lang w:val="en-GB"/>
          <w14:ligatures w14:val="none"/>
        </w:rPr>
        <w:t xml:space="preserve">Director of the Prairie States Forestry Digital Archive. </w:t>
      </w:r>
      <w:r w:rsidRPr="00F958AF">
        <w:rPr>
          <w:rFonts w:eastAsia="Times New Roman" w:cs="Times New Roman"/>
          <w:bCs/>
          <w:color w:val="000000"/>
          <w:kern w:val="0"/>
          <w14:ligatures w14:val="none"/>
        </w:rPr>
        <w:t xml:space="preserve">A comprehensive record of archival maps and planting records, along with a photography collection, that documents the tree-planting efforts associated with the New Deal's massive Prairie States Forestry Project between 1935 and 1942. </w:t>
      </w:r>
      <w:hyperlink r:id="rId6" w:history="1">
        <w:r w:rsidR="0081250B" w:rsidRPr="00310C6F">
          <w:rPr>
            <w:rStyle w:val="Hyperlink"/>
          </w:rPr>
          <w:t>https://prairiestatesforestry.unl.edu</w:t>
        </w:r>
      </w:hyperlink>
    </w:p>
    <w:p w14:paraId="7BC14948" w14:textId="77777777" w:rsidR="00D134BF" w:rsidRDefault="0081250B" w:rsidP="00D305C5">
      <w:pPr>
        <w:spacing w:before="100" w:beforeAutospacing="1" w:after="100" w:afterAutospacing="1" w:line="240" w:lineRule="auto"/>
        <w:outlineLvl w:val="2"/>
        <w:rPr>
          <w:rFonts w:eastAsia="Times New Roman" w:cs="Times New Roman"/>
          <w:b/>
          <w:bCs/>
          <w:color w:val="000000"/>
          <w:kern w:val="0"/>
          <w14:ligatures w14:val="none"/>
        </w:rPr>
      </w:pPr>
      <w:r w:rsidRPr="00F958AF">
        <w:rPr>
          <w:rFonts w:eastAsia="Times New Roman" w:cs="Times New Roman"/>
          <w:b/>
          <w:bCs/>
          <w:color w:val="000000"/>
          <w:kern w:val="0"/>
          <w14:ligatures w14:val="none"/>
        </w:rPr>
        <w:t>Publications and Presentations</w:t>
      </w:r>
      <w:r>
        <w:rPr>
          <w:rFonts w:eastAsia="Times New Roman" w:cs="Times New Roman"/>
          <w:b/>
          <w:bCs/>
          <w:color w:val="000000"/>
          <w:kern w:val="0"/>
          <w14:ligatures w14:val="none"/>
        </w:rPr>
        <w:br/>
      </w:r>
    </w:p>
    <w:p w14:paraId="7586741F" w14:textId="48478B8C" w:rsidR="00D305C5" w:rsidRPr="00F958AF" w:rsidRDefault="00D305C5" w:rsidP="00D305C5">
      <w:pPr>
        <w:spacing w:before="100" w:beforeAutospacing="1" w:after="100" w:afterAutospacing="1" w:line="240" w:lineRule="auto"/>
        <w:outlineLvl w:val="2"/>
        <w:rPr>
          <w:rFonts w:eastAsia="Times New Roman" w:cs="Times New Roman"/>
          <w:b/>
          <w:bCs/>
          <w:color w:val="000000"/>
          <w:kern w:val="0"/>
          <w14:ligatures w14:val="none"/>
        </w:rPr>
      </w:pPr>
      <w:r w:rsidRPr="00F958AF">
        <w:rPr>
          <w:rFonts w:eastAsia="Times New Roman" w:cs="Times New Roman"/>
          <w:b/>
          <w:bCs/>
          <w:color w:val="000000"/>
          <w:kern w:val="0"/>
          <w14:ligatures w14:val="none"/>
        </w:rPr>
        <w:t xml:space="preserve">Book Publication </w:t>
      </w:r>
    </w:p>
    <w:p w14:paraId="4185478E" w14:textId="6279CBA5" w:rsidR="00D305C5" w:rsidRPr="00F958AF" w:rsidRDefault="00D305C5" w:rsidP="00D305C5">
      <w:pPr>
        <w:pStyle w:val="ListParagraph"/>
        <w:numPr>
          <w:ilvl w:val="0"/>
          <w:numId w:val="50"/>
        </w:numPr>
        <w:spacing w:before="100" w:beforeAutospacing="1" w:after="100" w:afterAutospacing="1" w:line="240" w:lineRule="auto"/>
        <w:outlineLvl w:val="2"/>
        <w:rPr>
          <w:rFonts w:eastAsia="Times New Roman" w:cs="Times New Roman"/>
          <w:b/>
          <w:bCs/>
          <w:color w:val="000000"/>
          <w:kern w:val="0"/>
          <w14:ligatures w14:val="none"/>
        </w:rPr>
      </w:pPr>
      <w:r w:rsidRPr="00F958AF">
        <w:rPr>
          <w:rFonts w:eastAsia="Times New Roman" w:cs="Times New Roman"/>
          <w:color w:val="000000"/>
          <w:kern w:val="0"/>
          <w14:ligatures w14:val="none"/>
        </w:rPr>
        <w:t>Karle, S. T., &amp; Karle, D. (2017). </w:t>
      </w:r>
      <w:r w:rsidRPr="00F958AF">
        <w:rPr>
          <w:rFonts w:eastAsia="Times New Roman" w:cs="Times New Roman"/>
          <w:i/>
          <w:iCs/>
          <w:color w:val="000000"/>
          <w:kern w:val="0"/>
          <w14:ligatures w14:val="none"/>
        </w:rPr>
        <w:t>Conserving the Dust Bowl: The New Deal’s Prairie States Forestry Project.</w:t>
      </w:r>
      <w:r w:rsidRPr="00F958AF">
        <w:rPr>
          <w:rFonts w:eastAsia="Times New Roman" w:cs="Times New Roman"/>
          <w:color w:val="000000"/>
          <w:kern w:val="0"/>
          <w14:ligatures w14:val="none"/>
        </w:rPr>
        <w:t xml:space="preserve"> Louisiana State University Press: Reading the American Landscape series. </w:t>
      </w:r>
    </w:p>
    <w:p w14:paraId="5692ED9D" w14:textId="77777777" w:rsidR="00D305C5" w:rsidRPr="00D305C5" w:rsidRDefault="00D305C5" w:rsidP="00D305C5">
      <w:pPr>
        <w:spacing w:before="100" w:beforeAutospacing="1" w:after="100" w:afterAutospacing="1" w:line="240" w:lineRule="auto"/>
        <w:outlineLvl w:val="2"/>
        <w:rPr>
          <w:rFonts w:eastAsia="Times New Roman" w:cs="Times New Roman"/>
          <w:b/>
          <w:bCs/>
          <w:color w:val="000000"/>
          <w:kern w:val="0"/>
          <w14:ligatures w14:val="none"/>
        </w:rPr>
      </w:pPr>
      <w:r w:rsidRPr="00D305C5">
        <w:rPr>
          <w:rFonts w:eastAsia="Times New Roman" w:cs="Times New Roman"/>
          <w:b/>
          <w:bCs/>
          <w:color w:val="000000"/>
          <w:kern w:val="0"/>
          <w14:ligatures w14:val="none"/>
        </w:rPr>
        <w:t>Peer-Reviewed Journals (Double-Blind Peer-Reviewed)</w:t>
      </w:r>
    </w:p>
    <w:p w14:paraId="5DB29034" w14:textId="77777777" w:rsidR="00D305C5" w:rsidRPr="00F958AF" w:rsidRDefault="00D305C5" w:rsidP="00D305C5">
      <w:pPr>
        <w:pStyle w:val="ListParagraph"/>
        <w:numPr>
          <w:ilvl w:val="0"/>
          <w:numId w:val="47"/>
        </w:numPr>
        <w:spacing w:before="100" w:beforeAutospacing="1" w:after="100" w:afterAutospacing="1" w:line="240" w:lineRule="auto"/>
        <w:rPr>
          <w:rFonts w:eastAsia="Times New Roman" w:cs="Times New Roman"/>
          <w:color w:val="000000"/>
          <w:kern w:val="0"/>
          <w14:ligatures w14:val="none"/>
        </w:rPr>
      </w:pPr>
      <w:r w:rsidRPr="00F958AF">
        <w:rPr>
          <w:rFonts w:eastAsia="Times New Roman" w:cs="Times New Roman"/>
          <w:color w:val="000000"/>
          <w:kern w:val="0"/>
          <w14:ligatures w14:val="none"/>
        </w:rPr>
        <w:t>Karle, S. T., &amp; Bentrup, G. (2024, March). </w:t>
      </w:r>
      <w:r w:rsidRPr="00F958AF">
        <w:rPr>
          <w:rFonts w:eastAsia="Times New Roman" w:cs="Times New Roman"/>
          <w:i/>
          <w:iCs/>
          <w:color w:val="000000"/>
          <w:kern w:val="0"/>
          <w14:ligatures w14:val="none"/>
        </w:rPr>
        <w:t>Design of productive and regenerative food systems through a landscape architecture studio framework.</w:t>
      </w:r>
      <w:r w:rsidRPr="00F958AF">
        <w:rPr>
          <w:rFonts w:eastAsia="Times New Roman" w:cs="Times New Roman"/>
          <w:color w:val="000000"/>
          <w:kern w:val="0"/>
          <w14:ligatures w14:val="none"/>
        </w:rPr>
        <w:t> </w:t>
      </w:r>
      <w:r w:rsidRPr="00F958AF">
        <w:rPr>
          <w:rFonts w:eastAsia="Times New Roman" w:cs="Times New Roman"/>
          <w:i/>
          <w:iCs/>
          <w:color w:val="000000"/>
          <w:kern w:val="0"/>
          <w14:ligatures w14:val="none"/>
        </w:rPr>
        <w:t>Landscape Research Record, 12</w:t>
      </w:r>
      <w:r w:rsidRPr="00F958AF">
        <w:rPr>
          <w:rFonts w:eastAsia="Times New Roman" w:cs="Times New Roman"/>
          <w:color w:val="000000"/>
          <w:kern w:val="0"/>
          <w14:ligatures w14:val="none"/>
        </w:rPr>
        <w:t>, 49–60.</w:t>
      </w:r>
    </w:p>
    <w:p w14:paraId="2652F182" w14:textId="77777777" w:rsidR="00D305C5" w:rsidRPr="00F958AF" w:rsidRDefault="00D305C5" w:rsidP="00D305C5">
      <w:pPr>
        <w:pStyle w:val="ListParagraph"/>
        <w:numPr>
          <w:ilvl w:val="0"/>
          <w:numId w:val="47"/>
        </w:numPr>
        <w:spacing w:before="100" w:beforeAutospacing="1" w:after="100" w:afterAutospacing="1" w:line="240" w:lineRule="auto"/>
        <w:rPr>
          <w:rFonts w:eastAsia="Times New Roman" w:cs="Times New Roman"/>
          <w:color w:val="000000"/>
          <w:kern w:val="0"/>
          <w14:ligatures w14:val="none"/>
        </w:rPr>
      </w:pPr>
      <w:r w:rsidRPr="00F958AF">
        <w:rPr>
          <w:rFonts w:eastAsia="Times New Roman" w:cs="Times New Roman"/>
          <w:color w:val="000000"/>
          <w:kern w:val="0"/>
          <w14:ligatures w14:val="none"/>
        </w:rPr>
        <w:t>Karle, S. T., Weakly, L., &amp; Bentrup, G. (2021, March). </w:t>
      </w:r>
      <w:r w:rsidRPr="00F958AF">
        <w:rPr>
          <w:rFonts w:eastAsia="Times New Roman" w:cs="Times New Roman"/>
          <w:i/>
          <w:iCs/>
          <w:color w:val="000000"/>
          <w:kern w:val="0"/>
          <w14:ligatures w14:val="none"/>
        </w:rPr>
        <w:t>A cultural landscape archive: Digitizing the New Deal’s Prairie States Forestry Project.</w:t>
      </w:r>
      <w:r w:rsidRPr="00F958AF">
        <w:rPr>
          <w:rFonts w:eastAsia="Times New Roman" w:cs="Times New Roman"/>
          <w:color w:val="000000"/>
          <w:kern w:val="0"/>
          <w14:ligatures w14:val="none"/>
        </w:rPr>
        <w:t> </w:t>
      </w:r>
      <w:r w:rsidRPr="00F958AF">
        <w:rPr>
          <w:rFonts w:eastAsia="Times New Roman" w:cs="Times New Roman"/>
          <w:i/>
          <w:iCs/>
          <w:color w:val="000000"/>
          <w:kern w:val="0"/>
          <w14:ligatures w14:val="none"/>
        </w:rPr>
        <w:t>Landscape Research Record, 10</w:t>
      </w:r>
      <w:r w:rsidRPr="00F958AF">
        <w:rPr>
          <w:rFonts w:eastAsia="Times New Roman" w:cs="Times New Roman"/>
          <w:color w:val="000000"/>
          <w:kern w:val="0"/>
          <w14:ligatures w14:val="none"/>
        </w:rPr>
        <w:t>, 96–108.</w:t>
      </w:r>
    </w:p>
    <w:p w14:paraId="5707E12A" w14:textId="77777777" w:rsidR="00D305C5" w:rsidRPr="00F958AF" w:rsidRDefault="00D305C5" w:rsidP="00D305C5">
      <w:pPr>
        <w:pStyle w:val="ListParagraph"/>
        <w:numPr>
          <w:ilvl w:val="0"/>
          <w:numId w:val="47"/>
        </w:numPr>
        <w:spacing w:before="100" w:beforeAutospacing="1" w:after="100" w:afterAutospacing="1" w:line="240" w:lineRule="auto"/>
        <w:rPr>
          <w:rFonts w:eastAsia="Times New Roman" w:cs="Times New Roman"/>
          <w:color w:val="000000"/>
          <w:kern w:val="0"/>
          <w14:ligatures w14:val="none"/>
        </w:rPr>
      </w:pPr>
      <w:r w:rsidRPr="00F958AF">
        <w:rPr>
          <w:rFonts w:eastAsia="Times New Roman" w:cs="Times New Roman"/>
          <w:color w:val="000000"/>
          <w:kern w:val="0"/>
          <w14:ligatures w14:val="none"/>
        </w:rPr>
        <w:t>Karle, S. T., &amp; Carmen, R. (2020, March). </w:t>
      </w:r>
      <w:r w:rsidRPr="00F958AF">
        <w:rPr>
          <w:rFonts w:eastAsia="Times New Roman" w:cs="Times New Roman"/>
          <w:i/>
          <w:iCs/>
          <w:color w:val="000000"/>
          <w:kern w:val="0"/>
          <w14:ligatures w14:val="none"/>
        </w:rPr>
        <w:t>Digital cultural heritage and rural landscapes: Preserving the histories of landscape conservation in the United States.</w:t>
      </w:r>
      <w:r w:rsidRPr="00F958AF">
        <w:rPr>
          <w:rFonts w:eastAsia="Times New Roman" w:cs="Times New Roman"/>
          <w:color w:val="000000"/>
          <w:kern w:val="0"/>
          <w14:ligatures w14:val="none"/>
        </w:rPr>
        <w:t> </w:t>
      </w:r>
      <w:r w:rsidRPr="00F958AF">
        <w:rPr>
          <w:rFonts w:eastAsia="Times New Roman" w:cs="Times New Roman"/>
          <w:i/>
          <w:iCs/>
          <w:color w:val="000000"/>
          <w:kern w:val="0"/>
          <w14:ligatures w14:val="none"/>
        </w:rPr>
        <w:t>Built Heritage Journal.</w:t>
      </w:r>
    </w:p>
    <w:p w14:paraId="6455F966" w14:textId="77777777" w:rsidR="00D305C5" w:rsidRPr="00F958AF" w:rsidRDefault="00D305C5" w:rsidP="00D305C5">
      <w:pPr>
        <w:pStyle w:val="ListParagraph"/>
        <w:numPr>
          <w:ilvl w:val="0"/>
          <w:numId w:val="47"/>
        </w:numPr>
        <w:spacing w:before="100" w:beforeAutospacing="1" w:after="100" w:afterAutospacing="1" w:line="240" w:lineRule="auto"/>
        <w:rPr>
          <w:rFonts w:eastAsia="Times New Roman" w:cs="Times New Roman"/>
          <w:color w:val="000000"/>
          <w:kern w:val="0"/>
          <w14:ligatures w14:val="none"/>
        </w:rPr>
      </w:pPr>
      <w:r w:rsidRPr="00F958AF">
        <w:rPr>
          <w:rFonts w:eastAsia="Times New Roman" w:cs="Times New Roman"/>
          <w:color w:val="000000"/>
          <w:kern w:val="0"/>
          <w14:ligatures w14:val="none"/>
        </w:rPr>
        <w:t>Brown, S., Karle, S. T., &amp; Kelly, B. (2015, October). </w:t>
      </w:r>
      <w:r w:rsidRPr="00F958AF">
        <w:rPr>
          <w:rFonts w:eastAsia="Times New Roman" w:cs="Times New Roman"/>
          <w:i/>
          <w:iCs/>
          <w:color w:val="000000"/>
          <w:kern w:val="0"/>
          <w14:ligatures w14:val="none"/>
        </w:rPr>
        <w:t>An evaluation of applying blended practices to employ studio-based learning in a large-enrollment design thinking course.</w:t>
      </w:r>
      <w:r w:rsidRPr="00F958AF">
        <w:rPr>
          <w:rFonts w:eastAsia="Times New Roman" w:cs="Times New Roman"/>
          <w:color w:val="000000"/>
          <w:kern w:val="0"/>
          <w14:ligatures w14:val="none"/>
        </w:rPr>
        <w:t> </w:t>
      </w:r>
      <w:r w:rsidRPr="00F958AF">
        <w:rPr>
          <w:rFonts w:eastAsia="Times New Roman" w:cs="Times New Roman"/>
          <w:i/>
          <w:iCs/>
          <w:color w:val="000000"/>
          <w:kern w:val="0"/>
          <w14:ligatures w14:val="none"/>
        </w:rPr>
        <w:t>Contemporary Educational Technology, 6</w:t>
      </w:r>
      <w:r w:rsidRPr="00F958AF">
        <w:rPr>
          <w:rFonts w:eastAsia="Times New Roman" w:cs="Times New Roman"/>
          <w:color w:val="000000"/>
          <w:kern w:val="0"/>
          <w14:ligatures w14:val="none"/>
        </w:rPr>
        <w:t>(3), 260–280.</w:t>
      </w:r>
    </w:p>
    <w:p w14:paraId="514DA288" w14:textId="77777777" w:rsidR="00D305C5" w:rsidRPr="00F958AF" w:rsidRDefault="00D305C5" w:rsidP="00D305C5">
      <w:pPr>
        <w:pStyle w:val="ListParagraph"/>
        <w:numPr>
          <w:ilvl w:val="0"/>
          <w:numId w:val="47"/>
        </w:numPr>
        <w:spacing w:before="100" w:beforeAutospacing="1" w:after="100" w:afterAutospacing="1" w:line="240" w:lineRule="auto"/>
        <w:rPr>
          <w:rFonts w:eastAsia="Times New Roman" w:cs="Times New Roman"/>
          <w:color w:val="000000"/>
          <w:kern w:val="0"/>
          <w14:ligatures w14:val="none"/>
        </w:rPr>
      </w:pPr>
      <w:r w:rsidRPr="00F958AF">
        <w:rPr>
          <w:rFonts w:eastAsia="Times New Roman" w:cs="Times New Roman"/>
          <w:color w:val="000000"/>
          <w:kern w:val="0"/>
          <w14:ligatures w14:val="none"/>
        </w:rPr>
        <w:t>Karle, S. T., &amp; Karle, D. (2015, March). </w:t>
      </w:r>
      <w:r w:rsidRPr="00F958AF">
        <w:rPr>
          <w:rFonts w:eastAsia="Times New Roman" w:cs="Times New Roman"/>
          <w:i/>
          <w:iCs/>
          <w:color w:val="000000"/>
          <w:kern w:val="0"/>
          <w14:ligatures w14:val="none"/>
        </w:rPr>
        <w:t>200 million trees: Fabricating a rain-making scheme.</w:t>
      </w:r>
      <w:r w:rsidRPr="00F958AF">
        <w:rPr>
          <w:rFonts w:eastAsia="Times New Roman" w:cs="Times New Roman"/>
          <w:color w:val="000000"/>
          <w:kern w:val="0"/>
          <w14:ligatures w14:val="none"/>
        </w:rPr>
        <w:t> </w:t>
      </w:r>
      <w:r w:rsidRPr="00F958AF">
        <w:rPr>
          <w:rFonts w:eastAsia="Times New Roman" w:cs="Times New Roman"/>
          <w:i/>
          <w:iCs/>
          <w:color w:val="000000"/>
          <w:kern w:val="0"/>
          <w14:ligatures w14:val="none"/>
        </w:rPr>
        <w:t>Journal of Architecture Education, 69</w:t>
      </w:r>
      <w:r w:rsidRPr="00F958AF">
        <w:rPr>
          <w:rFonts w:eastAsia="Times New Roman" w:cs="Times New Roman"/>
          <w:color w:val="000000"/>
          <w:kern w:val="0"/>
          <w14:ligatures w14:val="none"/>
        </w:rPr>
        <w:t>(1), 54–57.</w:t>
      </w:r>
    </w:p>
    <w:p w14:paraId="6CCE9D25" w14:textId="77777777" w:rsidR="00D305C5" w:rsidRPr="00D305C5" w:rsidRDefault="00D305C5" w:rsidP="00D305C5">
      <w:pPr>
        <w:spacing w:before="100" w:beforeAutospacing="1" w:after="100" w:afterAutospacing="1" w:line="240" w:lineRule="auto"/>
        <w:outlineLvl w:val="2"/>
        <w:rPr>
          <w:rFonts w:eastAsia="Times New Roman" w:cs="Times New Roman"/>
          <w:b/>
          <w:bCs/>
          <w:color w:val="000000"/>
          <w:kern w:val="0"/>
          <w14:ligatures w14:val="none"/>
        </w:rPr>
      </w:pPr>
      <w:r w:rsidRPr="00D305C5">
        <w:rPr>
          <w:rFonts w:eastAsia="Times New Roman" w:cs="Times New Roman"/>
          <w:b/>
          <w:bCs/>
          <w:color w:val="000000"/>
          <w:kern w:val="0"/>
          <w14:ligatures w14:val="none"/>
        </w:rPr>
        <w:t>Scholarly Journals (Jury-Reviewed or Editorially Selected)</w:t>
      </w:r>
    </w:p>
    <w:p w14:paraId="4D6F97DD" w14:textId="77777777" w:rsidR="00D305C5" w:rsidRPr="00F958AF" w:rsidRDefault="00D305C5" w:rsidP="00D305C5">
      <w:pPr>
        <w:pStyle w:val="ListParagraph"/>
        <w:numPr>
          <w:ilvl w:val="0"/>
          <w:numId w:val="48"/>
        </w:numPr>
        <w:spacing w:before="100" w:beforeAutospacing="1" w:after="100" w:afterAutospacing="1" w:line="240" w:lineRule="auto"/>
        <w:rPr>
          <w:rFonts w:eastAsia="Times New Roman" w:cs="Times New Roman"/>
          <w:color w:val="000000"/>
          <w:kern w:val="0"/>
          <w14:ligatures w14:val="none"/>
        </w:rPr>
      </w:pPr>
      <w:r w:rsidRPr="00F958AF">
        <w:rPr>
          <w:rFonts w:eastAsia="Times New Roman" w:cs="Times New Roman"/>
          <w:color w:val="000000"/>
          <w:kern w:val="0"/>
          <w14:ligatures w14:val="none"/>
        </w:rPr>
        <w:lastRenderedPageBreak/>
        <w:t>Karle, S. T. (2015, October). </w:t>
      </w:r>
      <w:r w:rsidRPr="00F958AF">
        <w:rPr>
          <w:rFonts w:eastAsia="Times New Roman" w:cs="Times New Roman"/>
          <w:i/>
          <w:iCs/>
          <w:color w:val="000000"/>
          <w:kern w:val="0"/>
          <w14:ligatures w14:val="none"/>
        </w:rPr>
        <w:t>Projective Ecologies</w:t>
      </w:r>
      <w:r w:rsidRPr="00F958AF">
        <w:rPr>
          <w:rFonts w:eastAsia="Times New Roman" w:cs="Times New Roman"/>
          <w:color w:val="000000"/>
          <w:kern w:val="0"/>
          <w14:ligatures w14:val="none"/>
        </w:rPr>
        <w:t> [Review of </w:t>
      </w:r>
      <w:r w:rsidRPr="00F958AF">
        <w:rPr>
          <w:rFonts w:eastAsia="Times New Roman" w:cs="Times New Roman"/>
          <w:i/>
          <w:iCs/>
          <w:color w:val="000000"/>
          <w:kern w:val="0"/>
          <w14:ligatures w14:val="none"/>
        </w:rPr>
        <w:t>Projective Ecologies</w:t>
      </w:r>
      <w:r w:rsidRPr="00F958AF">
        <w:rPr>
          <w:rFonts w:eastAsia="Times New Roman" w:cs="Times New Roman"/>
          <w:color w:val="000000"/>
          <w:kern w:val="0"/>
          <w14:ligatures w14:val="none"/>
        </w:rPr>
        <w:t> by C. Reed &amp; N.-M. Lister]. </w:t>
      </w:r>
      <w:r w:rsidRPr="00F958AF">
        <w:rPr>
          <w:rFonts w:eastAsia="Times New Roman" w:cs="Times New Roman"/>
          <w:i/>
          <w:iCs/>
          <w:color w:val="000000"/>
          <w:kern w:val="0"/>
          <w14:ligatures w14:val="none"/>
        </w:rPr>
        <w:t>Journal of Architecture Education, 69</w:t>
      </w:r>
      <w:r w:rsidRPr="00F958AF">
        <w:rPr>
          <w:rFonts w:eastAsia="Times New Roman" w:cs="Times New Roman"/>
          <w:color w:val="000000"/>
          <w:kern w:val="0"/>
          <w14:ligatures w14:val="none"/>
        </w:rPr>
        <w:t>(2), 241–242.</w:t>
      </w:r>
    </w:p>
    <w:p w14:paraId="4D21EA0D" w14:textId="77777777" w:rsidR="00D305C5" w:rsidRPr="00F958AF" w:rsidRDefault="00D305C5" w:rsidP="00D305C5">
      <w:pPr>
        <w:pStyle w:val="ListParagraph"/>
        <w:numPr>
          <w:ilvl w:val="0"/>
          <w:numId w:val="48"/>
        </w:numPr>
        <w:spacing w:before="100" w:beforeAutospacing="1" w:after="100" w:afterAutospacing="1" w:line="240" w:lineRule="auto"/>
        <w:rPr>
          <w:rFonts w:eastAsia="Times New Roman" w:cs="Times New Roman"/>
          <w:color w:val="000000"/>
          <w:kern w:val="0"/>
          <w14:ligatures w14:val="none"/>
        </w:rPr>
      </w:pPr>
      <w:r w:rsidRPr="00F958AF">
        <w:rPr>
          <w:rFonts w:eastAsia="Times New Roman" w:cs="Times New Roman"/>
          <w:color w:val="000000"/>
          <w:kern w:val="0"/>
          <w14:ligatures w14:val="none"/>
        </w:rPr>
        <w:t>Garza, K., &amp; Thomas, S. (2011). </w:t>
      </w:r>
      <w:r w:rsidRPr="00F958AF">
        <w:rPr>
          <w:rFonts w:eastAsia="Times New Roman" w:cs="Times New Roman"/>
          <w:i/>
          <w:iCs/>
          <w:color w:val="000000"/>
          <w:kern w:val="0"/>
          <w14:ligatures w14:val="none"/>
        </w:rPr>
        <w:t>De-damming the Dutch Delta.</w:t>
      </w:r>
      <w:r w:rsidRPr="00F958AF">
        <w:rPr>
          <w:rFonts w:eastAsia="Times New Roman" w:cs="Times New Roman"/>
          <w:color w:val="000000"/>
          <w:kern w:val="0"/>
          <w14:ligatures w14:val="none"/>
        </w:rPr>
        <w:t> In N. Bhatia &amp; L. Shepard (Eds.), </w:t>
      </w:r>
      <w:r w:rsidRPr="00F958AF">
        <w:rPr>
          <w:rFonts w:eastAsia="Times New Roman" w:cs="Times New Roman"/>
          <w:i/>
          <w:iCs/>
          <w:color w:val="000000"/>
          <w:kern w:val="0"/>
          <w14:ligatures w14:val="none"/>
        </w:rPr>
        <w:t>Bracket [Goes Soft]</w:t>
      </w:r>
      <w:r w:rsidRPr="00F958AF">
        <w:rPr>
          <w:rFonts w:eastAsia="Times New Roman" w:cs="Times New Roman"/>
          <w:color w:val="000000"/>
          <w:kern w:val="0"/>
          <w14:ligatures w14:val="none"/>
        </w:rPr>
        <w:t xml:space="preserve"> (pp. 136–140). </w:t>
      </w:r>
      <w:proofErr w:type="spellStart"/>
      <w:r w:rsidRPr="00F958AF">
        <w:rPr>
          <w:rFonts w:eastAsia="Times New Roman" w:cs="Times New Roman"/>
          <w:color w:val="000000"/>
          <w:kern w:val="0"/>
          <w14:ligatures w14:val="none"/>
        </w:rPr>
        <w:t>Actar</w:t>
      </w:r>
      <w:proofErr w:type="spellEnd"/>
      <w:r w:rsidRPr="00F958AF">
        <w:rPr>
          <w:rFonts w:eastAsia="Times New Roman" w:cs="Times New Roman"/>
          <w:color w:val="000000"/>
          <w:kern w:val="0"/>
          <w14:ligatures w14:val="none"/>
        </w:rPr>
        <w:t xml:space="preserve"> Publishers.</w:t>
      </w:r>
    </w:p>
    <w:p w14:paraId="24ED0BE6" w14:textId="2554CF40" w:rsidR="00D305C5" w:rsidRPr="00F958AF" w:rsidRDefault="00D305C5" w:rsidP="00D305C5">
      <w:pPr>
        <w:rPr>
          <w:rFonts w:cs="Times New Roman"/>
          <w:b/>
          <w:bCs/>
        </w:rPr>
      </w:pPr>
      <w:r w:rsidRPr="00F958AF">
        <w:rPr>
          <w:rFonts w:cs="Times New Roman"/>
          <w:b/>
          <w:bCs/>
        </w:rPr>
        <w:t xml:space="preserve">Conference Presentations </w:t>
      </w:r>
    </w:p>
    <w:p w14:paraId="43125204" w14:textId="3A105D7C" w:rsidR="00D305C5" w:rsidRDefault="00D305C5" w:rsidP="00D305C5">
      <w:pPr>
        <w:pStyle w:val="ListParagraph"/>
        <w:numPr>
          <w:ilvl w:val="0"/>
          <w:numId w:val="43"/>
        </w:numPr>
        <w:spacing w:before="100" w:beforeAutospacing="1" w:after="100" w:afterAutospacing="1" w:line="240" w:lineRule="auto"/>
        <w:rPr>
          <w:rFonts w:eastAsia="Times New Roman" w:cs="Times New Roman"/>
          <w:color w:val="000000"/>
          <w:kern w:val="0"/>
          <w14:ligatures w14:val="none"/>
        </w:rPr>
      </w:pPr>
      <w:r w:rsidRPr="00F958AF">
        <w:rPr>
          <w:rFonts w:eastAsia="Times New Roman" w:cs="Times New Roman"/>
          <w:color w:val="000000"/>
          <w:kern w:val="0"/>
          <w14:ligatures w14:val="none"/>
        </w:rPr>
        <w:t>Bentrup, G., &amp; Karle, S. T. (2023, October). </w:t>
      </w:r>
      <w:r w:rsidRPr="00F958AF">
        <w:rPr>
          <w:rFonts w:eastAsia="Times New Roman" w:cs="Times New Roman"/>
          <w:i/>
          <w:iCs/>
          <w:color w:val="000000"/>
          <w:kern w:val="0"/>
          <w14:ligatures w14:val="none"/>
        </w:rPr>
        <w:t>The Prairie State Forestry Project Digital Archive: Harvesting history to grow the future.</w:t>
      </w:r>
      <w:r w:rsidRPr="00F958AF">
        <w:rPr>
          <w:rFonts w:eastAsia="Times New Roman" w:cs="Times New Roman"/>
          <w:color w:val="000000"/>
          <w:kern w:val="0"/>
          <w14:ligatures w14:val="none"/>
        </w:rPr>
        <w:t> Presented at the Society of American Foresters National Convention, Sacramento, CA.</w:t>
      </w:r>
    </w:p>
    <w:p w14:paraId="4178D1F2" w14:textId="7226EB47" w:rsidR="00BD1179" w:rsidRPr="00BD1179" w:rsidRDefault="00BD1179" w:rsidP="00D305C5">
      <w:pPr>
        <w:pStyle w:val="ListParagraph"/>
        <w:numPr>
          <w:ilvl w:val="0"/>
          <w:numId w:val="43"/>
        </w:numPr>
        <w:spacing w:before="100" w:beforeAutospacing="1" w:after="100" w:afterAutospacing="1" w:line="240" w:lineRule="auto"/>
        <w:rPr>
          <w:rFonts w:eastAsia="Times New Roman" w:cs="Times New Roman"/>
          <w:color w:val="000000"/>
          <w:kern w:val="0"/>
          <w14:ligatures w14:val="none"/>
        </w:rPr>
      </w:pPr>
      <w:r w:rsidRPr="00BD1179">
        <w:rPr>
          <w:rFonts w:eastAsia="Times New Roman" w:cs="Times New Roman"/>
          <w:color w:val="000000"/>
          <w:kern w:val="0"/>
          <w14:ligatures w14:val="none"/>
        </w:rPr>
        <w:t>Karle, S. T., &amp; Bentrup, G. (202</w:t>
      </w:r>
      <w:r>
        <w:rPr>
          <w:rFonts w:eastAsia="Times New Roman" w:cs="Times New Roman"/>
          <w:color w:val="000000"/>
          <w:kern w:val="0"/>
          <w14:ligatures w14:val="none"/>
        </w:rPr>
        <w:t>3</w:t>
      </w:r>
      <w:r w:rsidRPr="00BD1179">
        <w:rPr>
          <w:rFonts w:eastAsia="Times New Roman" w:cs="Times New Roman"/>
          <w:color w:val="000000"/>
          <w:kern w:val="0"/>
          <w14:ligatures w14:val="none"/>
        </w:rPr>
        <w:t>, March). </w:t>
      </w:r>
      <w:r w:rsidRPr="00BD1179">
        <w:rPr>
          <w:rFonts w:eastAsia="Times New Roman" w:cs="Times New Roman"/>
          <w:i/>
          <w:iCs/>
          <w:color w:val="000000"/>
          <w:kern w:val="0"/>
          <w14:ligatures w14:val="none"/>
        </w:rPr>
        <w:t>Design of productive and regenerative food systems through a landscape architecture studio framework.</w:t>
      </w:r>
      <w:r w:rsidRPr="00BD1179">
        <w:rPr>
          <w:rFonts w:eastAsia="Times New Roman" w:cs="Times New Roman"/>
          <w:color w:val="000000"/>
          <w:kern w:val="0"/>
          <w14:ligatures w14:val="none"/>
        </w:rPr>
        <w:t> Paper presented at the Council of Educators in Landscape Architecture (CELA) Conference, San Antonio, TX.</w:t>
      </w:r>
    </w:p>
    <w:p w14:paraId="75A0B706" w14:textId="7E40EE56" w:rsidR="00BD1179" w:rsidRPr="00BD1179" w:rsidRDefault="00BD1179" w:rsidP="00D305C5">
      <w:pPr>
        <w:pStyle w:val="ListParagraph"/>
        <w:numPr>
          <w:ilvl w:val="0"/>
          <w:numId w:val="43"/>
        </w:numPr>
        <w:spacing w:before="100" w:beforeAutospacing="1" w:after="100" w:afterAutospacing="1" w:line="240" w:lineRule="auto"/>
        <w:rPr>
          <w:rFonts w:eastAsia="Times New Roman" w:cs="Times New Roman"/>
          <w:color w:val="000000"/>
          <w:kern w:val="0"/>
          <w14:ligatures w14:val="none"/>
        </w:rPr>
      </w:pPr>
      <w:r w:rsidRPr="00BD1179">
        <w:rPr>
          <w:rFonts w:eastAsia="Times New Roman" w:cs="Times New Roman"/>
          <w:color w:val="000000"/>
          <w:kern w:val="0"/>
          <w14:ligatures w14:val="none"/>
        </w:rPr>
        <w:t xml:space="preserve">Karle, S., </w:t>
      </w:r>
      <w:proofErr w:type="spellStart"/>
      <w:r w:rsidRPr="00BD1179">
        <w:rPr>
          <w:rFonts w:eastAsia="Times New Roman" w:cs="Times New Roman"/>
          <w:color w:val="000000"/>
          <w:kern w:val="0"/>
          <w14:ligatures w14:val="none"/>
        </w:rPr>
        <w:t>Ordia</w:t>
      </w:r>
      <w:proofErr w:type="spellEnd"/>
      <w:r w:rsidRPr="00BD1179">
        <w:rPr>
          <w:rFonts w:eastAsia="Times New Roman" w:cs="Times New Roman"/>
          <w:color w:val="000000"/>
          <w:kern w:val="0"/>
          <w14:ligatures w14:val="none"/>
        </w:rPr>
        <w:t>, K., &amp; Coniglio, J. (2023, March). </w:t>
      </w:r>
      <w:r w:rsidRPr="00BD1179">
        <w:rPr>
          <w:rFonts w:eastAsia="Times New Roman" w:cs="Times New Roman"/>
          <w:i/>
          <w:iCs/>
          <w:color w:val="000000"/>
          <w:kern w:val="0"/>
          <w14:ligatures w14:val="none"/>
        </w:rPr>
        <w:t>Using post-occupancy evaluations to assess landscape performance of greenspace in early childhood settings: A systematic literature review.</w:t>
      </w:r>
      <w:r w:rsidRPr="00BD1179">
        <w:rPr>
          <w:rFonts w:eastAsia="Times New Roman" w:cs="Times New Roman"/>
          <w:color w:val="000000"/>
          <w:kern w:val="0"/>
          <w14:ligatures w14:val="none"/>
        </w:rPr>
        <w:t> Paper presented at the Council of Educators in Landscape Architecture (CELA) Conference, San Antonio, Texas.</w:t>
      </w:r>
    </w:p>
    <w:p w14:paraId="30E1477C" w14:textId="366902E4" w:rsidR="00D305C5" w:rsidRPr="00F958AF" w:rsidRDefault="00D305C5" w:rsidP="00D305C5">
      <w:pPr>
        <w:pStyle w:val="ListParagraph"/>
        <w:numPr>
          <w:ilvl w:val="0"/>
          <w:numId w:val="43"/>
        </w:numPr>
        <w:spacing w:before="100" w:beforeAutospacing="1" w:after="100" w:afterAutospacing="1" w:line="240" w:lineRule="auto"/>
        <w:rPr>
          <w:rFonts w:eastAsia="Times New Roman" w:cs="Times New Roman"/>
          <w:color w:val="000000"/>
          <w:kern w:val="0"/>
          <w14:ligatures w14:val="none"/>
        </w:rPr>
      </w:pPr>
      <w:r w:rsidRPr="00F958AF">
        <w:rPr>
          <w:rFonts w:eastAsia="Times New Roman" w:cs="Times New Roman"/>
          <w:color w:val="000000"/>
          <w:kern w:val="0"/>
          <w14:ligatures w14:val="none"/>
        </w:rPr>
        <w:t>Harpster, M., &amp; Karle, S. T. (2023, March). </w:t>
      </w:r>
      <w:r w:rsidRPr="00F958AF">
        <w:rPr>
          <w:rFonts w:eastAsia="Times New Roman" w:cs="Times New Roman"/>
          <w:i/>
          <w:iCs/>
          <w:color w:val="000000"/>
          <w:kern w:val="0"/>
          <w14:ligatures w14:val="none"/>
        </w:rPr>
        <w:t>Teaching timber across the curriculum: A two-studio sequence on mass timber.</w:t>
      </w:r>
      <w:r w:rsidRPr="00F958AF">
        <w:rPr>
          <w:rFonts w:eastAsia="Times New Roman" w:cs="Times New Roman"/>
          <w:color w:val="000000"/>
          <w:kern w:val="0"/>
          <w14:ligatures w14:val="none"/>
        </w:rPr>
        <w:t> Presented at the ACSA 111th Annual Meeting, Vancouver, British Columbia.</w:t>
      </w:r>
    </w:p>
    <w:p w14:paraId="484B4CE4" w14:textId="77777777" w:rsidR="00D305C5" w:rsidRPr="00F958AF" w:rsidRDefault="00D305C5" w:rsidP="00D305C5">
      <w:pPr>
        <w:pStyle w:val="ListParagraph"/>
        <w:numPr>
          <w:ilvl w:val="0"/>
          <w:numId w:val="43"/>
        </w:numPr>
        <w:spacing w:before="100" w:beforeAutospacing="1" w:after="100" w:afterAutospacing="1" w:line="240" w:lineRule="auto"/>
        <w:rPr>
          <w:rFonts w:eastAsia="Times New Roman" w:cs="Times New Roman"/>
          <w:color w:val="000000"/>
          <w:kern w:val="0"/>
          <w14:ligatures w14:val="none"/>
        </w:rPr>
      </w:pPr>
      <w:r w:rsidRPr="00F958AF">
        <w:rPr>
          <w:rFonts w:eastAsia="Times New Roman" w:cs="Times New Roman"/>
          <w:color w:val="000000"/>
          <w:kern w:val="0"/>
          <w14:ligatures w14:val="none"/>
        </w:rPr>
        <w:t>Karle, S. T. (2022, March). </w:t>
      </w:r>
      <w:r w:rsidRPr="00F958AF">
        <w:rPr>
          <w:rFonts w:eastAsia="Times New Roman" w:cs="Times New Roman"/>
          <w:i/>
          <w:iCs/>
          <w:color w:val="000000"/>
          <w:kern w:val="0"/>
          <w14:ligatures w14:val="none"/>
        </w:rPr>
        <w:t>Shelterbelts as heritage: Biotic cultural resources as national heritage.</w:t>
      </w:r>
      <w:r w:rsidRPr="00F958AF">
        <w:rPr>
          <w:rFonts w:eastAsia="Times New Roman" w:cs="Times New Roman"/>
          <w:color w:val="000000"/>
          <w:kern w:val="0"/>
          <w14:ligatures w14:val="none"/>
        </w:rPr>
        <w:t> ICOMOS Conference, Sydney, Australia. (Abstract published, conference canceled due to COVID-19).</w:t>
      </w:r>
    </w:p>
    <w:p w14:paraId="0432F01E" w14:textId="77777777" w:rsidR="00D305C5" w:rsidRPr="00F958AF" w:rsidRDefault="00D305C5" w:rsidP="00D305C5">
      <w:pPr>
        <w:pStyle w:val="ListParagraph"/>
        <w:numPr>
          <w:ilvl w:val="0"/>
          <w:numId w:val="43"/>
        </w:numPr>
        <w:spacing w:before="100" w:beforeAutospacing="1" w:after="100" w:afterAutospacing="1" w:line="240" w:lineRule="auto"/>
        <w:rPr>
          <w:rFonts w:eastAsia="Times New Roman" w:cs="Times New Roman"/>
          <w:color w:val="000000"/>
          <w:kern w:val="0"/>
          <w14:ligatures w14:val="none"/>
        </w:rPr>
      </w:pPr>
      <w:r w:rsidRPr="00F958AF">
        <w:rPr>
          <w:rFonts w:eastAsia="Times New Roman" w:cs="Times New Roman"/>
          <w:color w:val="000000"/>
          <w:kern w:val="0"/>
          <w14:ligatures w14:val="none"/>
        </w:rPr>
        <w:t>Karle, S. T., Weakly, L., &amp; Bentrup, G. (2021, March). </w:t>
      </w:r>
      <w:r w:rsidRPr="00F958AF">
        <w:rPr>
          <w:rFonts w:eastAsia="Times New Roman" w:cs="Times New Roman"/>
          <w:i/>
          <w:iCs/>
          <w:color w:val="000000"/>
          <w:kern w:val="0"/>
          <w14:ligatures w14:val="none"/>
        </w:rPr>
        <w:t>A cultural landscape archive: Digitizing the New Deal’s Prairie States Forestry Project.</w:t>
      </w:r>
      <w:r w:rsidRPr="00F958AF">
        <w:rPr>
          <w:rFonts w:eastAsia="Times New Roman" w:cs="Times New Roman"/>
          <w:color w:val="000000"/>
          <w:kern w:val="0"/>
          <w14:ligatures w14:val="none"/>
        </w:rPr>
        <w:t> Council of Educators in Landscape Architecture (CELA) Conference.</w:t>
      </w:r>
    </w:p>
    <w:p w14:paraId="729C0993" w14:textId="77777777" w:rsidR="00D305C5" w:rsidRPr="00F958AF" w:rsidRDefault="00D305C5" w:rsidP="00D305C5">
      <w:pPr>
        <w:pStyle w:val="ListParagraph"/>
        <w:numPr>
          <w:ilvl w:val="0"/>
          <w:numId w:val="43"/>
        </w:numPr>
        <w:spacing w:before="100" w:beforeAutospacing="1" w:after="100" w:afterAutospacing="1" w:line="240" w:lineRule="auto"/>
        <w:rPr>
          <w:rFonts w:eastAsia="Times New Roman" w:cs="Times New Roman"/>
          <w:color w:val="000000"/>
          <w:kern w:val="0"/>
          <w14:ligatures w14:val="none"/>
        </w:rPr>
      </w:pPr>
      <w:r w:rsidRPr="00F958AF">
        <w:rPr>
          <w:rFonts w:eastAsia="Times New Roman" w:cs="Times New Roman"/>
          <w:color w:val="000000"/>
          <w:kern w:val="0"/>
          <w14:ligatures w14:val="none"/>
        </w:rPr>
        <w:t>Karle, S. T., &amp; Carmen, R. (2019, November). </w:t>
      </w:r>
      <w:r w:rsidRPr="00F958AF">
        <w:rPr>
          <w:rFonts w:eastAsia="Times New Roman" w:cs="Times New Roman"/>
          <w:i/>
          <w:iCs/>
          <w:color w:val="000000"/>
          <w:kern w:val="0"/>
          <w14:ligatures w14:val="none"/>
        </w:rPr>
        <w:t>Digital cultural heritage and rural landscapes: Preserving the histories of landscape conservation in the United States.</w:t>
      </w:r>
      <w:r w:rsidRPr="00F958AF">
        <w:rPr>
          <w:rFonts w:eastAsia="Times New Roman" w:cs="Times New Roman"/>
          <w:color w:val="000000"/>
          <w:kern w:val="0"/>
          <w14:ligatures w14:val="none"/>
        </w:rPr>
        <w:t> Digital Cultural Heritage: Future Visions – A Landscape Perspective, Tongji University, Shanghai, China.</w:t>
      </w:r>
    </w:p>
    <w:p w14:paraId="0CD6AD1A" w14:textId="77777777" w:rsidR="00D305C5" w:rsidRPr="00F958AF" w:rsidRDefault="00D305C5" w:rsidP="00D305C5">
      <w:pPr>
        <w:pStyle w:val="ListParagraph"/>
        <w:numPr>
          <w:ilvl w:val="0"/>
          <w:numId w:val="43"/>
        </w:numPr>
        <w:spacing w:before="100" w:beforeAutospacing="1" w:after="100" w:afterAutospacing="1" w:line="240" w:lineRule="auto"/>
        <w:rPr>
          <w:rFonts w:eastAsia="Times New Roman" w:cs="Times New Roman"/>
          <w:color w:val="000000"/>
          <w:kern w:val="0"/>
          <w14:ligatures w14:val="none"/>
        </w:rPr>
      </w:pPr>
      <w:r w:rsidRPr="00F958AF">
        <w:rPr>
          <w:rFonts w:eastAsia="Times New Roman" w:cs="Times New Roman"/>
          <w:color w:val="000000"/>
          <w:kern w:val="0"/>
          <w14:ligatures w14:val="none"/>
        </w:rPr>
        <w:t>Karle, D., &amp; Karle, S. T. (2017, March). </w:t>
      </w:r>
      <w:r w:rsidRPr="00F958AF">
        <w:rPr>
          <w:rFonts w:eastAsia="Times New Roman" w:cs="Times New Roman"/>
          <w:i/>
          <w:iCs/>
          <w:color w:val="000000"/>
          <w:kern w:val="0"/>
          <w14:ligatures w14:val="none"/>
        </w:rPr>
        <w:t>Visualizing 200 million trees: A digital mapping narrative.</w:t>
      </w:r>
      <w:r w:rsidRPr="00F958AF">
        <w:rPr>
          <w:rFonts w:eastAsia="Times New Roman" w:cs="Times New Roman"/>
          <w:color w:val="000000"/>
          <w:kern w:val="0"/>
          <w14:ligatures w14:val="none"/>
        </w:rPr>
        <w:t> 2017 Great Plains Symposium: Flat Places, Deep Identities: Mapping Nebraska and the Great Plains, Lincoln, NE.</w:t>
      </w:r>
    </w:p>
    <w:p w14:paraId="0B02E870" w14:textId="77777777" w:rsidR="00D305C5" w:rsidRPr="00F958AF" w:rsidRDefault="00D305C5" w:rsidP="00D305C5">
      <w:pPr>
        <w:pStyle w:val="ListParagraph"/>
        <w:numPr>
          <w:ilvl w:val="0"/>
          <w:numId w:val="43"/>
        </w:numPr>
        <w:spacing w:before="100" w:beforeAutospacing="1" w:after="100" w:afterAutospacing="1" w:line="240" w:lineRule="auto"/>
        <w:rPr>
          <w:rFonts w:eastAsia="Times New Roman" w:cs="Times New Roman"/>
          <w:color w:val="000000"/>
          <w:kern w:val="0"/>
          <w14:ligatures w14:val="none"/>
        </w:rPr>
      </w:pPr>
      <w:r w:rsidRPr="00F958AF">
        <w:rPr>
          <w:rFonts w:eastAsia="Times New Roman" w:cs="Times New Roman"/>
          <w:color w:val="000000"/>
          <w:kern w:val="0"/>
          <w14:ligatures w14:val="none"/>
        </w:rPr>
        <w:t>Karle, S. T. (2016, September). </w:t>
      </w:r>
      <w:r w:rsidRPr="00F958AF">
        <w:rPr>
          <w:rFonts w:eastAsia="Times New Roman" w:cs="Times New Roman"/>
          <w:i/>
          <w:iCs/>
          <w:color w:val="000000"/>
          <w:kern w:val="0"/>
          <w14:ligatures w14:val="none"/>
        </w:rPr>
        <w:t>Constructing a territory: Cooperative conservation in the Prairie States Forestry Project.</w:t>
      </w:r>
      <w:r w:rsidRPr="00F958AF">
        <w:rPr>
          <w:rFonts w:eastAsia="Times New Roman" w:cs="Times New Roman"/>
          <w:color w:val="000000"/>
          <w:kern w:val="0"/>
          <w14:ligatures w14:val="none"/>
        </w:rPr>
        <w:t> Landscape as Necessity Conference, Los Angeles, CA.</w:t>
      </w:r>
    </w:p>
    <w:p w14:paraId="099BC358" w14:textId="77777777" w:rsidR="00D305C5" w:rsidRPr="00F958AF" w:rsidRDefault="00D305C5" w:rsidP="00D305C5">
      <w:pPr>
        <w:pStyle w:val="ListParagraph"/>
        <w:numPr>
          <w:ilvl w:val="0"/>
          <w:numId w:val="43"/>
        </w:numPr>
        <w:spacing w:before="100" w:beforeAutospacing="1" w:after="100" w:afterAutospacing="1" w:line="240" w:lineRule="auto"/>
        <w:rPr>
          <w:rFonts w:eastAsia="Times New Roman" w:cs="Times New Roman"/>
          <w:color w:val="000000"/>
          <w:kern w:val="0"/>
          <w14:ligatures w14:val="none"/>
        </w:rPr>
      </w:pPr>
      <w:r w:rsidRPr="00F958AF">
        <w:rPr>
          <w:rFonts w:eastAsia="Times New Roman" w:cs="Times New Roman"/>
          <w:color w:val="000000"/>
          <w:kern w:val="0"/>
          <w14:ligatures w14:val="none"/>
        </w:rPr>
        <w:t xml:space="preserve">Douglas, L., </w:t>
      </w:r>
      <w:proofErr w:type="spellStart"/>
      <w:r w:rsidRPr="00F958AF">
        <w:rPr>
          <w:rFonts w:eastAsia="Times New Roman" w:cs="Times New Roman"/>
          <w:color w:val="000000"/>
          <w:kern w:val="0"/>
          <w14:ligatures w14:val="none"/>
        </w:rPr>
        <w:t>Brzuszek</w:t>
      </w:r>
      <w:proofErr w:type="spellEnd"/>
      <w:r w:rsidRPr="00F958AF">
        <w:rPr>
          <w:rFonts w:eastAsia="Times New Roman" w:cs="Times New Roman"/>
          <w:color w:val="000000"/>
          <w:kern w:val="0"/>
          <w14:ligatures w14:val="none"/>
        </w:rPr>
        <w:t>, R., Culbertson, K., Deming, M. E., Karle, D., &amp; Karle, S. T. (2016, October). </w:t>
      </w:r>
      <w:r w:rsidRPr="00F958AF">
        <w:rPr>
          <w:rFonts w:eastAsia="Times New Roman" w:cs="Times New Roman"/>
          <w:i/>
          <w:iCs/>
          <w:color w:val="000000"/>
          <w:kern w:val="0"/>
          <w14:ligatures w14:val="none"/>
        </w:rPr>
        <w:t>Publishing for professional success: Navigating the publication process.</w:t>
      </w:r>
      <w:r w:rsidRPr="00F958AF">
        <w:rPr>
          <w:rFonts w:eastAsia="Times New Roman" w:cs="Times New Roman"/>
          <w:color w:val="000000"/>
          <w:kern w:val="0"/>
          <w14:ligatures w14:val="none"/>
        </w:rPr>
        <w:t> Annual Meeting and Expo for the American Society of Landscape Architects (ASLA), Panel Presentation, New Orleans, LA.</w:t>
      </w:r>
    </w:p>
    <w:p w14:paraId="37A1B25A" w14:textId="77777777" w:rsidR="00D305C5" w:rsidRPr="00F958AF" w:rsidRDefault="00D305C5" w:rsidP="00D305C5">
      <w:pPr>
        <w:pStyle w:val="ListParagraph"/>
        <w:numPr>
          <w:ilvl w:val="0"/>
          <w:numId w:val="43"/>
        </w:numPr>
        <w:spacing w:before="100" w:beforeAutospacing="1" w:after="100" w:afterAutospacing="1" w:line="240" w:lineRule="auto"/>
        <w:rPr>
          <w:rFonts w:eastAsia="Times New Roman" w:cs="Times New Roman"/>
          <w:color w:val="000000"/>
          <w:kern w:val="0"/>
          <w14:ligatures w14:val="none"/>
        </w:rPr>
      </w:pPr>
      <w:r w:rsidRPr="00F958AF">
        <w:rPr>
          <w:rFonts w:eastAsia="Times New Roman" w:cs="Times New Roman"/>
          <w:color w:val="000000"/>
          <w:kern w:val="0"/>
          <w14:ligatures w14:val="none"/>
        </w:rPr>
        <w:t>Karle, S. T., &amp; Karle, D. (2016, May). </w:t>
      </w:r>
      <w:r w:rsidRPr="00F958AF">
        <w:rPr>
          <w:rFonts w:eastAsia="Times New Roman" w:cs="Times New Roman"/>
          <w:i/>
          <w:iCs/>
          <w:color w:val="000000"/>
          <w:kern w:val="0"/>
          <w14:ligatures w14:val="none"/>
        </w:rPr>
        <w:t>The Prairie States Forestry Project: A modernist resiliency plan.</w:t>
      </w:r>
      <w:r w:rsidRPr="00F958AF">
        <w:rPr>
          <w:rFonts w:eastAsia="Times New Roman" w:cs="Times New Roman"/>
          <w:color w:val="000000"/>
          <w:kern w:val="0"/>
          <w14:ligatures w14:val="none"/>
        </w:rPr>
        <w:t> The Environmental Design Research Association (EDRA) Conference, Raleigh, NC.</w:t>
      </w:r>
    </w:p>
    <w:p w14:paraId="5144070D" w14:textId="77777777" w:rsidR="00D305C5" w:rsidRPr="00F958AF" w:rsidRDefault="00D305C5" w:rsidP="00D305C5">
      <w:pPr>
        <w:pStyle w:val="ListParagraph"/>
        <w:numPr>
          <w:ilvl w:val="0"/>
          <w:numId w:val="43"/>
        </w:numPr>
        <w:spacing w:before="100" w:beforeAutospacing="1" w:after="100" w:afterAutospacing="1" w:line="240" w:lineRule="auto"/>
        <w:rPr>
          <w:rFonts w:eastAsia="Times New Roman" w:cs="Times New Roman"/>
          <w:color w:val="000000"/>
          <w:kern w:val="0"/>
          <w14:ligatures w14:val="none"/>
        </w:rPr>
      </w:pPr>
      <w:r w:rsidRPr="00F958AF">
        <w:rPr>
          <w:rFonts w:eastAsia="Times New Roman" w:cs="Times New Roman"/>
          <w:color w:val="000000"/>
          <w:kern w:val="0"/>
          <w14:ligatures w14:val="none"/>
        </w:rPr>
        <w:lastRenderedPageBreak/>
        <w:t>Karle, S. T. (2016, March). </w:t>
      </w:r>
      <w:r w:rsidRPr="00F958AF">
        <w:rPr>
          <w:rFonts w:eastAsia="Times New Roman" w:cs="Times New Roman"/>
          <w:i/>
          <w:iCs/>
          <w:color w:val="000000"/>
          <w:kern w:val="0"/>
          <w14:ligatures w14:val="none"/>
        </w:rPr>
        <w:t>A forester president: The environmental legacy of Franklin D. Roosevelt.</w:t>
      </w:r>
      <w:r w:rsidRPr="00F958AF">
        <w:rPr>
          <w:rFonts w:eastAsia="Times New Roman" w:cs="Times New Roman"/>
          <w:color w:val="000000"/>
          <w:kern w:val="0"/>
          <w14:ligatures w14:val="none"/>
        </w:rPr>
        <w:t> Council of Educators in Landscape Architecture (CELA) Conference, Salt Lake City, UT. (Presentation accepted but not presented).</w:t>
      </w:r>
    </w:p>
    <w:p w14:paraId="65C319ED" w14:textId="77777777" w:rsidR="00D305C5" w:rsidRPr="00F958AF" w:rsidRDefault="00D305C5" w:rsidP="00D305C5">
      <w:pPr>
        <w:pStyle w:val="ListParagraph"/>
        <w:numPr>
          <w:ilvl w:val="0"/>
          <w:numId w:val="43"/>
        </w:numPr>
        <w:spacing w:before="100" w:beforeAutospacing="1" w:after="100" w:afterAutospacing="1" w:line="240" w:lineRule="auto"/>
        <w:rPr>
          <w:rFonts w:eastAsia="Times New Roman" w:cs="Times New Roman"/>
          <w:color w:val="000000"/>
          <w:kern w:val="0"/>
          <w14:ligatures w14:val="none"/>
        </w:rPr>
      </w:pPr>
      <w:r w:rsidRPr="00F958AF">
        <w:rPr>
          <w:rFonts w:eastAsia="Times New Roman" w:cs="Times New Roman"/>
          <w:color w:val="000000"/>
          <w:kern w:val="0"/>
          <w14:ligatures w14:val="none"/>
        </w:rPr>
        <w:t>Karle, S. T., &amp; Karle, D. (2015, March). </w:t>
      </w:r>
      <w:r w:rsidRPr="00F958AF">
        <w:rPr>
          <w:rFonts w:eastAsia="Times New Roman" w:cs="Times New Roman"/>
          <w:i/>
          <w:iCs/>
          <w:color w:val="000000"/>
          <w:kern w:val="0"/>
          <w14:ligatures w14:val="none"/>
        </w:rPr>
        <w:t>200 million trees: Tracing the evolution of the Prairie States Forestry Project.</w:t>
      </w:r>
      <w:r w:rsidRPr="00F958AF">
        <w:rPr>
          <w:rFonts w:eastAsia="Times New Roman" w:cs="Times New Roman"/>
          <w:color w:val="000000"/>
          <w:kern w:val="0"/>
          <w14:ligatures w14:val="none"/>
        </w:rPr>
        <w:t> Council of Educators in Landscape Architecture (CELA) Conference, Manhattan, KS.</w:t>
      </w:r>
    </w:p>
    <w:p w14:paraId="43590EA6" w14:textId="77777777" w:rsidR="00D305C5" w:rsidRPr="00F958AF" w:rsidRDefault="00D305C5" w:rsidP="00D305C5">
      <w:pPr>
        <w:pStyle w:val="ListParagraph"/>
        <w:numPr>
          <w:ilvl w:val="0"/>
          <w:numId w:val="43"/>
        </w:numPr>
        <w:spacing w:before="100" w:beforeAutospacing="1" w:after="100" w:afterAutospacing="1" w:line="240" w:lineRule="auto"/>
        <w:rPr>
          <w:rFonts w:eastAsia="Times New Roman" w:cs="Times New Roman"/>
          <w:color w:val="000000"/>
          <w:kern w:val="0"/>
          <w14:ligatures w14:val="none"/>
        </w:rPr>
      </w:pPr>
      <w:r w:rsidRPr="00F958AF">
        <w:rPr>
          <w:rFonts w:eastAsia="Times New Roman" w:cs="Times New Roman"/>
          <w:color w:val="000000"/>
          <w:kern w:val="0"/>
          <w14:ligatures w14:val="none"/>
        </w:rPr>
        <w:t>Karle, S. T. (2014, March). </w:t>
      </w:r>
      <w:r w:rsidRPr="00F958AF">
        <w:rPr>
          <w:rFonts w:eastAsia="Times New Roman" w:cs="Times New Roman"/>
          <w:i/>
          <w:iCs/>
          <w:color w:val="000000"/>
          <w:kern w:val="0"/>
          <w14:ligatures w14:val="none"/>
        </w:rPr>
        <w:t>Concrete habitat.</w:t>
      </w:r>
      <w:r w:rsidRPr="00F958AF">
        <w:rPr>
          <w:rFonts w:eastAsia="Times New Roman" w:cs="Times New Roman"/>
          <w:color w:val="000000"/>
          <w:kern w:val="0"/>
          <w14:ligatures w14:val="none"/>
        </w:rPr>
        <w:t> Environmental Design Research Association (EDRA 45) Conference, New Orleans, LA.</w:t>
      </w:r>
    </w:p>
    <w:p w14:paraId="4A93CCB2" w14:textId="77777777" w:rsidR="00D305C5" w:rsidRPr="00F958AF" w:rsidRDefault="00D305C5" w:rsidP="00D305C5">
      <w:pPr>
        <w:pStyle w:val="ListParagraph"/>
        <w:numPr>
          <w:ilvl w:val="0"/>
          <w:numId w:val="43"/>
        </w:numPr>
        <w:spacing w:before="100" w:beforeAutospacing="1" w:after="100" w:afterAutospacing="1" w:line="240" w:lineRule="auto"/>
        <w:rPr>
          <w:rFonts w:eastAsia="Times New Roman" w:cs="Times New Roman"/>
          <w:color w:val="000000"/>
          <w:kern w:val="0"/>
          <w14:ligatures w14:val="none"/>
        </w:rPr>
      </w:pPr>
      <w:r w:rsidRPr="00F958AF">
        <w:rPr>
          <w:rFonts w:eastAsia="Times New Roman" w:cs="Times New Roman"/>
          <w:color w:val="000000"/>
          <w:kern w:val="0"/>
          <w14:ligatures w14:val="none"/>
        </w:rPr>
        <w:t>Karle, S. T. (2014, March). </w:t>
      </w:r>
      <w:r w:rsidRPr="00F958AF">
        <w:rPr>
          <w:rFonts w:eastAsia="Times New Roman" w:cs="Times New Roman"/>
          <w:i/>
          <w:iCs/>
          <w:color w:val="000000"/>
          <w:kern w:val="0"/>
          <w14:ligatures w14:val="none"/>
        </w:rPr>
        <w:t>Design of the Dutch polder.</w:t>
      </w:r>
      <w:r w:rsidRPr="00F958AF">
        <w:rPr>
          <w:rFonts w:eastAsia="Times New Roman" w:cs="Times New Roman"/>
          <w:color w:val="000000"/>
          <w:kern w:val="0"/>
          <w14:ligatures w14:val="none"/>
        </w:rPr>
        <w:t> Environmental Design Research Association (EDRA 45) Conference, New Orleans, LA.</w:t>
      </w:r>
    </w:p>
    <w:p w14:paraId="2320B310" w14:textId="77777777" w:rsidR="00D305C5" w:rsidRPr="00F958AF" w:rsidRDefault="00D305C5" w:rsidP="00D305C5">
      <w:pPr>
        <w:pStyle w:val="ListParagraph"/>
        <w:numPr>
          <w:ilvl w:val="0"/>
          <w:numId w:val="43"/>
        </w:numPr>
        <w:spacing w:before="100" w:beforeAutospacing="1" w:after="100" w:afterAutospacing="1" w:line="240" w:lineRule="auto"/>
        <w:rPr>
          <w:rFonts w:eastAsia="Times New Roman" w:cs="Times New Roman"/>
          <w:color w:val="000000"/>
          <w:kern w:val="0"/>
          <w14:ligatures w14:val="none"/>
        </w:rPr>
      </w:pPr>
      <w:r w:rsidRPr="00F958AF">
        <w:rPr>
          <w:rFonts w:eastAsia="Times New Roman" w:cs="Times New Roman"/>
          <w:color w:val="000000"/>
          <w:kern w:val="0"/>
          <w14:ligatures w14:val="none"/>
        </w:rPr>
        <w:t>Karle, S. T. (2014, March). </w:t>
      </w:r>
      <w:r w:rsidRPr="00F958AF">
        <w:rPr>
          <w:rFonts w:eastAsia="Times New Roman" w:cs="Times New Roman"/>
          <w:i/>
          <w:iCs/>
          <w:color w:val="000000"/>
          <w:kern w:val="0"/>
          <w14:ligatures w14:val="none"/>
        </w:rPr>
        <w:t>Design of the Dutch polder.</w:t>
      </w:r>
      <w:r w:rsidRPr="00F958AF">
        <w:rPr>
          <w:rFonts w:eastAsia="Times New Roman" w:cs="Times New Roman"/>
          <w:color w:val="000000"/>
          <w:kern w:val="0"/>
          <w14:ligatures w14:val="none"/>
        </w:rPr>
        <w:t> Council of Educators in Landscape Architecture (CELA) Conference, Baltimore, MD.</w:t>
      </w:r>
    </w:p>
    <w:p w14:paraId="388243F4" w14:textId="77777777" w:rsidR="00D305C5" w:rsidRPr="00F958AF" w:rsidRDefault="00D305C5" w:rsidP="00D305C5">
      <w:pPr>
        <w:pStyle w:val="ListParagraph"/>
        <w:numPr>
          <w:ilvl w:val="0"/>
          <w:numId w:val="43"/>
        </w:numPr>
        <w:spacing w:before="100" w:beforeAutospacing="1" w:after="100" w:afterAutospacing="1" w:line="240" w:lineRule="auto"/>
        <w:rPr>
          <w:rFonts w:eastAsia="Times New Roman" w:cs="Times New Roman"/>
          <w:color w:val="000000"/>
          <w:kern w:val="0"/>
          <w14:ligatures w14:val="none"/>
        </w:rPr>
      </w:pPr>
      <w:r w:rsidRPr="00F958AF">
        <w:rPr>
          <w:rFonts w:eastAsia="Times New Roman" w:cs="Times New Roman"/>
          <w:color w:val="000000"/>
          <w:kern w:val="0"/>
          <w14:ligatures w14:val="none"/>
        </w:rPr>
        <w:t>Karle, S. T., Wilson, K., Brown, S., &amp; Kelly, B. (2014, March). </w:t>
      </w:r>
      <w:r w:rsidRPr="00F958AF">
        <w:rPr>
          <w:rFonts w:eastAsia="Times New Roman" w:cs="Times New Roman"/>
          <w:i/>
          <w:iCs/>
          <w:color w:val="000000"/>
          <w:kern w:val="0"/>
          <w14:ligatures w14:val="none"/>
        </w:rPr>
        <w:t>Updating a studio-based curriculum with blended learning methods.</w:t>
      </w:r>
      <w:r w:rsidRPr="00F958AF">
        <w:rPr>
          <w:rFonts w:eastAsia="Times New Roman" w:cs="Times New Roman"/>
          <w:color w:val="000000"/>
          <w:kern w:val="0"/>
          <w14:ligatures w14:val="none"/>
        </w:rPr>
        <w:t> Council of Educators in Landscape Architecture (CELA) Conference, Baltimore, MD.</w:t>
      </w:r>
    </w:p>
    <w:p w14:paraId="59F96CEE" w14:textId="47465C38" w:rsidR="00D305C5" w:rsidRPr="00F958AF" w:rsidRDefault="00D305C5" w:rsidP="00D305C5">
      <w:pPr>
        <w:pStyle w:val="ListParagraph"/>
        <w:numPr>
          <w:ilvl w:val="0"/>
          <w:numId w:val="43"/>
        </w:numPr>
        <w:spacing w:before="100" w:beforeAutospacing="1" w:after="100" w:afterAutospacing="1" w:line="240" w:lineRule="auto"/>
        <w:rPr>
          <w:rFonts w:eastAsia="Times New Roman" w:cs="Times New Roman"/>
          <w:color w:val="000000"/>
          <w:kern w:val="0"/>
          <w14:ligatures w14:val="none"/>
        </w:rPr>
      </w:pPr>
      <w:r w:rsidRPr="00F958AF">
        <w:rPr>
          <w:rFonts w:eastAsia="Times New Roman" w:cs="Times New Roman"/>
          <w:color w:val="000000"/>
          <w:kern w:val="0"/>
          <w14:ligatures w14:val="none"/>
        </w:rPr>
        <w:t>Karle, S. T. (2013, March). </w:t>
      </w:r>
      <w:r w:rsidRPr="00F958AF">
        <w:rPr>
          <w:rFonts w:eastAsia="Times New Roman" w:cs="Times New Roman"/>
          <w:i/>
          <w:iCs/>
          <w:color w:val="000000"/>
          <w:kern w:val="0"/>
          <w14:ligatures w14:val="none"/>
        </w:rPr>
        <w:t>Socratic questioning: The art of questioning in thinking, teaching, and learning.</w:t>
      </w:r>
      <w:r w:rsidRPr="00F958AF">
        <w:rPr>
          <w:rFonts w:eastAsia="Times New Roman" w:cs="Times New Roman"/>
          <w:color w:val="000000"/>
          <w:kern w:val="0"/>
          <w14:ligatures w14:val="none"/>
        </w:rPr>
        <w:t xml:space="preserve"> Council of Educators in Landscape Architecture (CELA) Conference, Austin, TX.</w:t>
      </w:r>
    </w:p>
    <w:p w14:paraId="2B4B3962" w14:textId="77777777" w:rsidR="00BD1179" w:rsidRPr="00F958AF" w:rsidRDefault="00D305C5" w:rsidP="00BD1179">
      <w:pPr>
        <w:pStyle w:val="ListParagraph"/>
        <w:numPr>
          <w:ilvl w:val="0"/>
          <w:numId w:val="43"/>
        </w:numPr>
        <w:spacing w:before="100" w:beforeAutospacing="1" w:after="100" w:afterAutospacing="1" w:line="240" w:lineRule="auto"/>
        <w:rPr>
          <w:rFonts w:eastAsia="Times New Roman" w:cs="Times New Roman"/>
          <w:color w:val="000000"/>
          <w:kern w:val="0"/>
          <w14:ligatures w14:val="none"/>
        </w:rPr>
      </w:pPr>
      <w:r w:rsidRPr="00F958AF">
        <w:rPr>
          <w:rFonts w:eastAsia="Times New Roman" w:cs="Times New Roman"/>
          <w:color w:val="000000"/>
          <w:kern w:val="0"/>
          <w14:ligatures w14:val="none"/>
        </w:rPr>
        <w:t>Karle, D., &amp; Karle, S. T. (2013, March). </w:t>
      </w:r>
      <w:r w:rsidRPr="00F958AF">
        <w:rPr>
          <w:rFonts w:eastAsia="Times New Roman" w:cs="Times New Roman"/>
          <w:i/>
          <w:iCs/>
          <w:color w:val="000000"/>
          <w:kern w:val="0"/>
          <w14:ligatures w14:val="none"/>
        </w:rPr>
        <w:t>Digital landforms [Surface treatments].</w:t>
      </w:r>
      <w:r w:rsidRPr="00F958AF">
        <w:rPr>
          <w:rFonts w:eastAsia="Times New Roman" w:cs="Times New Roman"/>
          <w:color w:val="000000"/>
          <w:kern w:val="0"/>
          <w14:ligatures w14:val="none"/>
        </w:rPr>
        <w:t> </w:t>
      </w:r>
      <w:r w:rsidR="00BD1179" w:rsidRPr="00F958AF">
        <w:rPr>
          <w:rFonts w:eastAsia="Times New Roman" w:cs="Times New Roman"/>
          <w:color w:val="000000"/>
          <w:kern w:val="0"/>
          <w14:ligatures w14:val="none"/>
        </w:rPr>
        <w:t>Council of Educators in Landscape Architecture (CELA) Conference, Austin, TX.</w:t>
      </w:r>
    </w:p>
    <w:p w14:paraId="50D4CDA3" w14:textId="7FE51F0B" w:rsidR="00D305C5" w:rsidRPr="00F958AF" w:rsidRDefault="00D305C5" w:rsidP="00BD1179">
      <w:pPr>
        <w:pStyle w:val="ListParagraph"/>
        <w:spacing w:before="100" w:beforeAutospacing="1" w:after="100" w:afterAutospacing="1" w:line="240" w:lineRule="auto"/>
        <w:rPr>
          <w:rFonts w:eastAsia="Times New Roman" w:cs="Times New Roman"/>
          <w:color w:val="000000"/>
          <w:kern w:val="0"/>
          <w14:ligatures w14:val="none"/>
        </w:rPr>
      </w:pPr>
    </w:p>
    <w:p w14:paraId="38D4767B" w14:textId="77777777" w:rsidR="00D305C5" w:rsidRPr="00D305C5" w:rsidRDefault="00D305C5" w:rsidP="00D305C5">
      <w:pPr>
        <w:spacing w:before="100" w:beforeAutospacing="1" w:after="100" w:afterAutospacing="1" w:line="240" w:lineRule="auto"/>
        <w:outlineLvl w:val="2"/>
        <w:rPr>
          <w:rFonts w:eastAsia="Times New Roman" w:cs="Times New Roman"/>
          <w:b/>
          <w:bCs/>
          <w:color w:val="000000"/>
          <w:kern w:val="0"/>
          <w14:ligatures w14:val="none"/>
        </w:rPr>
      </w:pPr>
      <w:r w:rsidRPr="00D305C5">
        <w:rPr>
          <w:rFonts w:eastAsia="Times New Roman" w:cs="Times New Roman"/>
          <w:b/>
          <w:bCs/>
          <w:color w:val="000000"/>
          <w:kern w:val="0"/>
          <w14:ligatures w14:val="none"/>
        </w:rPr>
        <w:t>Peer Reviewer for Journal Manuscripts, Conference Papers, and Abstracts</w:t>
      </w:r>
    </w:p>
    <w:p w14:paraId="49D22360" w14:textId="77777777" w:rsidR="00D305C5" w:rsidRPr="00D305C5" w:rsidRDefault="00D305C5" w:rsidP="00D305C5">
      <w:pPr>
        <w:numPr>
          <w:ilvl w:val="0"/>
          <w:numId w:val="51"/>
        </w:numPr>
        <w:spacing w:before="100" w:beforeAutospacing="1" w:after="100" w:afterAutospacing="1" w:line="240" w:lineRule="auto"/>
        <w:rPr>
          <w:rFonts w:eastAsia="Times New Roman" w:cs="Times New Roman"/>
          <w:color w:val="000000"/>
          <w:kern w:val="0"/>
          <w14:ligatures w14:val="none"/>
        </w:rPr>
      </w:pPr>
      <w:r w:rsidRPr="00D305C5">
        <w:rPr>
          <w:rFonts w:eastAsia="Times New Roman" w:cs="Times New Roman"/>
          <w:b/>
          <w:bCs/>
          <w:color w:val="000000"/>
          <w:kern w:val="0"/>
          <w14:ligatures w14:val="none"/>
        </w:rPr>
        <w:t>2020</w:t>
      </w:r>
      <w:r w:rsidRPr="00D305C5">
        <w:rPr>
          <w:rFonts w:eastAsia="Times New Roman" w:cs="Times New Roman"/>
          <w:color w:val="000000"/>
          <w:kern w:val="0"/>
          <w14:ligatures w14:val="none"/>
        </w:rPr>
        <w:t> – </w:t>
      </w:r>
      <w:r w:rsidRPr="00D305C5">
        <w:rPr>
          <w:rFonts w:eastAsia="Times New Roman" w:cs="Times New Roman"/>
          <w:i/>
          <w:iCs/>
          <w:color w:val="000000"/>
          <w:kern w:val="0"/>
          <w14:ligatures w14:val="none"/>
        </w:rPr>
        <w:t>Built Heritage Journal, 5</w:t>
      </w:r>
      <w:r w:rsidRPr="00D305C5">
        <w:rPr>
          <w:rFonts w:eastAsia="Times New Roman" w:cs="Times New Roman"/>
          <w:color w:val="000000"/>
          <w:kern w:val="0"/>
          <w14:ligatures w14:val="none"/>
        </w:rPr>
        <w:t>(4).</w:t>
      </w:r>
    </w:p>
    <w:p w14:paraId="1DA3F9C9" w14:textId="77777777" w:rsidR="00D305C5" w:rsidRPr="00D305C5" w:rsidRDefault="00D305C5" w:rsidP="00D305C5">
      <w:pPr>
        <w:numPr>
          <w:ilvl w:val="0"/>
          <w:numId w:val="51"/>
        </w:numPr>
        <w:spacing w:before="100" w:beforeAutospacing="1" w:after="100" w:afterAutospacing="1" w:line="240" w:lineRule="auto"/>
        <w:rPr>
          <w:rFonts w:eastAsia="Times New Roman" w:cs="Times New Roman"/>
          <w:color w:val="000000"/>
          <w:kern w:val="0"/>
          <w14:ligatures w14:val="none"/>
        </w:rPr>
      </w:pPr>
      <w:r w:rsidRPr="00D305C5">
        <w:rPr>
          <w:rFonts w:eastAsia="Times New Roman" w:cs="Times New Roman"/>
          <w:b/>
          <w:bCs/>
          <w:color w:val="000000"/>
          <w:kern w:val="0"/>
          <w14:ligatures w14:val="none"/>
        </w:rPr>
        <w:t>2018</w:t>
      </w:r>
      <w:r w:rsidRPr="00D305C5">
        <w:rPr>
          <w:rFonts w:eastAsia="Times New Roman" w:cs="Times New Roman"/>
          <w:color w:val="000000"/>
          <w:kern w:val="0"/>
          <w14:ligatures w14:val="none"/>
        </w:rPr>
        <w:t> – </w:t>
      </w:r>
      <w:r w:rsidRPr="00D305C5">
        <w:rPr>
          <w:rFonts w:eastAsia="Times New Roman" w:cs="Times New Roman"/>
          <w:i/>
          <w:iCs/>
          <w:color w:val="000000"/>
          <w:kern w:val="0"/>
          <w14:ligatures w14:val="none"/>
        </w:rPr>
        <w:t>National Conference on the Beginning Design Student (35), Denver, CO.</w:t>
      </w:r>
      <w:r w:rsidRPr="00D305C5">
        <w:rPr>
          <w:rFonts w:eastAsia="Times New Roman" w:cs="Times New Roman"/>
          <w:color w:val="000000"/>
          <w:kern w:val="0"/>
          <w14:ligatures w14:val="none"/>
        </w:rPr>
        <w:t> Peer reviewer of abstracts in the Design Pedagogy tract for the National Conference at the University of Colorado.</w:t>
      </w:r>
    </w:p>
    <w:p w14:paraId="36B25AAE" w14:textId="77777777" w:rsidR="00D305C5" w:rsidRPr="00D305C5" w:rsidRDefault="00D305C5" w:rsidP="00D305C5">
      <w:pPr>
        <w:numPr>
          <w:ilvl w:val="0"/>
          <w:numId w:val="51"/>
        </w:numPr>
        <w:spacing w:before="100" w:beforeAutospacing="1" w:after="100" w:afterAutospacing="1" w:line="240" w:lineRule="auto"/>
        <w:rPr>
          <w:rFonts w:eastAsia="Times New Roman" w:cs="Times New Roman"/>
          <w:color w:val="000000"/>
          <w:kern w:val="0"/>
          <w14:ligatures w14:val="none"/>
        </w:rPr>
      </w:pPr>
      <w:r w:rsidRPr="00D305C5">
        <w:rPr>
          <w:rFonts w:eastAsia="Times New Roman" w:cs="Times New Roman"/>
          <w:b/>
          <w:bCs/>
          <w:color w:val="000000"/>
          <w:kern w:val="0"/>
          <w14:ligatures w14:val="none"/>
        </w:rPr>
        <w:t>2018</w:t>
      </w:r>
      <w:r w:rsidRPr="00D305C5">
        <w:rPr>
          <w:rFonts w:eastAsia="Times New Roman" w:cs="Times New Roman"/>
          <w:color w:val="000000"/>
          <w:kern w:val="0"/>
          <w14:ligatures w14:val="none"/>
        </w:rPr>
        <w:t> – </w:t>
      </w:r>
      <w:r w:rsidRPr="00D305C5">
        <w:rPr>
          <w:rFonts w:eastAsia="Times New Roman" w:cs="Times New Roman"/>
          <w:i/>
          <w:iCs/>
          <w:color w:val="000000"/>
          <w:kern w:val="0"/>
          <w14:ligatures w14:val="none"/>
        </w:rPr>
        <w:t>Journal of Architecture Education, 72</w:t>
      </w:r>
      <w:r w:rsidRPr="00D305C5">
        <w:rPr>
          <w:rFonts w:eastAsia="Times New Roman" w:cs="Times New Roman"/>
          <w:color w:val="000000"/>
          <w:kern w:val="0"/>
          <w14:ligatures w14:val="none"/>
        </w:rPr>
        <w:t>(2) </w:t>
      </w:r>
      <w:r w:rsidRPr="00D305C5">
        <w:rPr>
          <w:rFonts w:eastAsia="Times New Roman" w:cs="Times New Roman"/>
          <w:i/>
          <w:iCs/>
          <w:color w:val="000000"/>
          <w:kern w:val="0"/>
          <w14:ligatures w14:val="none"/>
        </w:rPr>
        <w:t>Preserve.</w:t>
      </w:r>
    </w:p>
    <w:p w14:paraId="734D83B3" w14:textId="77777777" w:rsidR="00D305C5" w:rsidRPr="00D305C5" w:rsidRDefault="00D305C5" w:rsidP="00D305C5">
      <w:pPr>
        <w:numPr>
          <w:ilvl w:val="0"/>
          <w:numId w:val="51"/>
        </w:numPr>
        <w:spacing w:before="100" w:beforeAutospacing="1" w:after="100" w:afterAutospacing="1" w:line="240" w:lineRule="auto"/>
        <w:rPr>
          <w:rFonts w:eastAsia="Times New Roman" w:cs="Times New Roman"/>
          <w:color w:val="000000"/>
          <w:kern w:val="0"/>
          <w14:ligatures w14:val="none"/>
        </w:rPr>
      </w:pPr>
      <w:r w:rsidRPr="00D305C5">
        <w:rPr>
          <w:rFonts w:eastAsia="Times New Roman" w:cs="Times New Roman"/>
          <w:b/>
          <w:bCs/>
          <w:color w:val="000000"/>
          <w:kern w:val="0"/>
          <w14:ligatures w14:val="none"/>
        </w:rPr>
        <w:t>2016</w:t>
      </w:r>
      <w:r w:rsidRPr="00D305C5">
        <w:rPr>
          <w:rFonts w:eastAsia="Times New Roman" w:cs="Times New Roman"/>
          <w:color w:val="000000"/>
          <w:kern w:val="0"/>
          <w14:ligatures w14:val="none"/>
        </w:rPr>
        <w:t> – </w:t>
      </w:r>
      <w:r w:rsidRPr="00D305C5">
        <w:rPr>
          <w:rFonts w:eastAsia="Times New Roman" w:cs="Times New Roman"/>
          <w:i/>
          <w:iCs/>
          <w:color w:val="000000"/>
          <w:kern w:val="0"/>
          <w14:ligatures w14:val="none"/>
        </w:rPr>
        <w:t>Environmental Design Research Association (EDRA 45) National Conference, Raleigh, NC.</w:t>
      </w:r>
    </w:p>
    <w:p w14:paraId="7FC25698" w14:textId="77777777" w:rsidR="00D305C5" w:rsidRPr="00D305C5" w:rsidRDefault="00D305C5" w:rsidP="00D305C5">
      <w:pPr>
        <w:numPr>
          <w:ilvl w:val="0"/>
          <w:numId w:val="51"/>
        </w:numPr>
        <w:spacing w:before="100" w:beforeAutospacing="1" w:after="100" w:afterAutospacing="1" w:line="240" w:lineRule="auto"/>
        <w:rPr>
          <w:rFonts w:eastAsia="Times New Roman" w:cs="Times New Roman"/>
          <w:color w:val="000000"/>
          <w:kern w:val="0"/>
          <w14:ligatures w14:val="none"/>
        </w:rPr>
      </w:pPr>
      <w:r w:rsidRPr="00D305C5">
        <w:rPr>
          <w:rFonts w:eastAsia="Times New Roman" w:cs="Times New Roman"/>
          <w:b/>
          <w:bCs/>
          <w:color w:val="000000"/>
          <w:kern w:val="0"/>
          <w14:ligatures w14:val="none"/>
        </w:rPr>
        <w:t>2015</w:t>
      </w:r>
      <w:r w:rsidRPr="00D305C5">
        <w:rPr>
          <w:rFonts w:eastAsia="Times New Roman" w:cs="Times New Roman"/>
          <w:color w:val="000000"/>
          <w:kern w:val="0"/>
          <w14:ligatures w14:val="none"/>
        </w:rPr>
        <w:t> – </w:t>
      </w:r>
      <w:r w:rsidRPr="00D305C5">
        <w:rPr>
          <w:rFonts w:eastAsia="Times New Roman" w:cs="Times New Roman"/>
          <w:i/>
          <w:iCs/>
          <w:color w:val="000000"/>
          <w:kern w:val="0"/>
          <w14:ligatures w14:val="none"/>
        </w:rPr>
        <w:t>Council of Educators in Landscape Architecture (CELA) Incite Change, Manhattan, KS.</w:t>
      </w:r>
      <w:r w:rsidRPr="00D305C5">
        <w:rPr>
          <w:rFonts w:eastAsia="Times New Roman" w:cs="Times New Roman"/>
          <w:color w:val="000000"/>
          <w:kern w:val="0"/>
          <w14:ligatures w14:val="none"/>
        </w:rPr>
        <w:t> Peer reviewer of abstracts in the Design Pedagogy tract for the National Conference in Manhattan, Kansas.</w:t>
      </w:r>
    </w:p>
    <w:p w14:paraId="5D810D10" w14:textId="77777777" w:rsidR="00D305C5" w:rsidRPr="00D305C5" w:rsidRDefault="00D305C5" w:rsidP="00D305C5">
      <w:pPr>
        <w:numPr>
          <w:ilvl w:val="0"/>
          <w:numId w:val="51"/>
        </w:numPr>
        <w:spacing w:before="100" w:beforeAutospacing="1" w:after="100" w:afterAutospacing="1" w:line="240" w:lineRule="auto"/>
        <w:rPr>
          <w:rFonts w:eastAsia="Times New Roman" w:cs="Times New Roman"/>
          <w:color w:val="000000"/>
          <w:kern w:val="0"/>
          <w14:ligatures w14:val="none"/>
        </w:rPr>
      </w:pPr>
      <w:r w:rsidRPr="00D305C5">
        <w:rPr>
          <w:rFonts w:eastAsia="Times New Roman" w:cs="Times New Roman"/>
          <w:b/>
          <w:bCs/>
          <w:color w:val="000000"/>
          <w:kern w:val="0"/>
          <w14:ligatures w14:val="none"/>
        </w:rPr>
        <w:t>2014</w:t>
      </w:r>
      <w:r w:rsidRPr="00D305C5">
        <w:rPr>
          <w:rFonts w:eastAsia="Times New Roman" w:cs="Times New Roman"/>
          <w:color w:val="000000"/>
          <w:kern w:val="0"/>
          <w14:ligatures w14:val="none"/>
        </w:rPr>
        <w:t> – </w:t>
      </w:r>
      <w:r w:rsidRPr="00D305C5">
        <w:rPr>
          <w:rFonts w:eastAsia="Times New Roman" w:cs="Times New Roman"/>
          <w:i/>
          <w:iCs/>
          <w:color w:val="000000"/>
          <w:kern w:val="0"/>
          <w14:ligatures w14:val="none"/>
        </w:rPr>
        <w:t>Environmental Design Research Association (EDRA 45) National Conference, New Orleans, LA.</w:t>
      </w:r>
    </w:p>
    <w:p w14:paraId="3ADF04CA" w14:textId="77777777" w:rsidR="00D305C5" w:rsidRPr="00D305C5" w:rsidRDefault="00D305C5" w:rsidP="00D305C5">
      <w:pPr>
        <w:numPr>
          <w:ilvl w:val="0"/>
          <w:numId w:val="51"/>
        </w:numPr>
        <w:spacing w:before="100" w:beforeAutospacing="1" w:after="100" w:afterAutospacing="1" w:line="240" w:lineRule="auto"/>
        <w:rPr>
          <w:rFonts w:eastAsia="Times New Roman" w:cs="Times New Roman"/>
          <w:color w:val="000000"/>
          <w:kern w:val="0"/>
          <w14:ligatures w14:val="none"/>
        </w:rPr>
      </w:pPr>
      <w:r w:rsidRPr="00D305C5">
        <w:rPr>
          <w:rFonts w:eastAsia="Times New Roman" w:cs="Times New Roman"/>
          <w:b/>
          <w:bCs/>
          <w:color w:val="000000"/>
          <w:kern w:val="0"/>
          <w14:ligatures w14:val="none"/>
        </w:rPr>
        <w:t>2011</w:t>
      </w:r>
      <w:r w:rsidRPr="00D305C5">
        <w:rPr>
          <w:rFonts w:eastAsia="Times New Roman" w:cs="Times New Roman"/>
          <w:color w:val="000000"/>
          <w:kern w:val="0"/>
          <w14:ligatures w14:val="none"/>
        </w:rPr>
        <w:t> – </w:t>
      </w:r>
      <w:r w:rsidRPr="00D305C5">
        <w:rPr>
          <w:rFonts w:eastAsia="Times New Roman" w:cs="Times New Roman"/>
          <w:i/>
          <w:iCs/>
          <w:color w:val="000000"/>
          <w:kern w:val="0"/>
          <w14:ligatures w14:val="none"/>
        </w:rPr>
        <w:t>Council of Educators in Landscape Architecture (CELA) Urban Nature Conference, Los Angeles, CA.</w:t>
      </w:r>
      <w:r w:rsidRPr="00D305C5">
        <w:rPr>
          <w:rFonts w:eastAsia="Times New Roman" w:cs="Times New Roman"/>
          <w:color w:val="000000"/>
          <w:kern w:val="0"/>
          <w14:ligatures w14:val="none"/>
        </w:rPr>
        <w:t> Peer reviewer of abstracts on the Urban Nature tract for the National Conference in Los Angeles, CA.</w:t>
      </w:r>
    </w:p>
    <w:p w14:paraId="18C79B64" w14:textId="77777777" w:rsidR="00D305C5" w:rsidRPr="00D305C5" w:rsidRDefault="00D305C5" w:rsidP="00D305C5">
      <w:pPr>
        <w:numPr>
          <w:ilvl w:val="0"/>
          <w:numId w:val="51"/>
        </w:numPr>
        <w:spacing w:before="100" w:beforeAutospacing="1" w:after="100" w:afterAutospacing="1" w:line="240" w:lineRule="auto"/>
        <w:rPr>
          <w:rFonts w:eastAsia="Times New Roman" w:cs="Times New Roman"/>
          <w:color w:val="000000"/>
          <w:kern w:val="0"/>
          <w14:ligatures w14:val="none"/>
        </w:rPr>
      </w:pPr>
      <w:r w:rsidRPr="00D305C5">
        <w:rPr>
          <w:rFonts w:eastAsia="Times New Roman" w:cs="Times New Roman"/>
          <w:b/>
          <w:bCs/>
          <w:color w:val="000000"/>
          <w:kern w:val="0"/>
          <w14:ligatures w14:val="none"/>
        </w:rPr>
        <w:t>2011</w:t>
      </w:r>
      <w:r w:rsidRPr="00D305C5">
        <w:rPr>
          <w:rFonts w:eastAsia="Times New Roman" w:cs="Times New Roman"/>
          <w:color w:val="000000"/>
          <w:kern w:val="0"/>
          <w14:ligatures w14:val="none"/>
        </w:rPr>
        <w:t> – </w:t>
      </w:r>
      <w:r w:rsidRPr="00D305C5">
        <w:rPr>
          <w:rFonts w:eastAsia="Times New Roman" w:cs="Times New Roman"/>
          <w:i/>
          <w:iCs/>
          <w:color w:val="000000"/>
          <w:kern w:val="0"/>
          <w14:ligatures w14:val="none"/>
        </w:rPr>
        <w:t>National Conference of the Beginning Design Student, University of Nebraska-Lincoln.</w:t>
      </w:r>
      <w:r w:rsidRPr="00D305C5">
        <w:rPr>
          <w:rFonts w:eastAsia="Times New Roman" w:cs="Times New Roman"/>
          <w:color w:val="000000"/>
          <w:kern w:val="0"/>
          <w14:ligatures w14:val="none"/>
        </w:rPr>
        <w:t> Peer reviewer of abstracts in the Site and Building tract for the National Conference in Lincoln, NE.</w:t>
      </w:r>
    </w:p>
    <w:p w14:paraId="2394AEAA" w14:textId="7F617B68" w:rsidR="00D305C5" w:rsidRPr="00D305C5" w:rsidRDefault="00D305C5" w:rsidP="00D305C5">
      <w:pPr>
        <w:rPr>
          <w:rFonts w:cs="Times New Roman"/>
          <w:b/>
          <w:bCs/>
        </w:rPr>
      </w:pPr>
      <w:r w:rsidRPr="00D305C5">
        <w:rPr>
          <w:rFonts w:cs="Times New Roman"/>
          <w:b/>
          <w:bCs/>
        </w:rPr>
        <w:lastRenderedPageBreak/>
        <w:t xml:space="preserve">Articles Written by Others About Work </w:t>
      </w:r>
    </w:p>
    <w:p w14:paraId="08A3419A" w14:textId="77777777" w:rsidR="00D305C5" w:rsidRPr="00F958AF" w:rsidRDefault="00D305C5" w:rsidP="00D305C5">
      <w:pPr>
        <w:numPr>
          <w:ilvl w:val="0"/>
          <w:numId w:val="53"/>
        </w:numPr>
        <w:spacing w:before="100" w:beforeAutospacing="1" w:after="100" w:afterAutospacing="1" w:line="240" w:lineRule="auto"/>
        <w:rPr>
          <w:rFonts w:cs="Times New Roman"/>
          <w:color w:val="000000"/>
        </w:rPr>
      </w:pPr>
      <w:r w:rsidRPr="00F958AF">
        <w:rPr>
          <w:rFonts w:cs="Times New Roman"/>
          <w:color w:val="000000"/>
        </w:rPr>
        <w:t>Lally, S. (2017, November 27).</w:t>
      </w:r>
      <w:r w:rsidRPr="00F958AF">
        <w:rPr>
          <w:rStyle w:val="apple-converted-space"/>
          <w:rFonts w:cs="Times New Roman"/>
          <w:color w:val="000000"/>
        </w:rPr>
        <w:t> </w:t>
      </w:r>
      <w:r w:rsidRPr="00F958AF">
        <w:rPr>
          <w:rStyle w:val="Emphasis"/>
          <w:rFonts w:cs="Times New Roman"/>
          <w:color w:val="000000"/>
        </w:rPr>
        <w:t>Conserving the Dust Bowl</w:t>
      </w:r>
      <w:r w:rsidRPr="00F958AF">
        <w:rPr>
          <w:rStyle w:val="apple-converted-space"/>
          <w:rFonts w:cs="Times New Roman"/>
          <w:color w:val="000000"/>
        </w:rPr>
        <w:t> </w:t>
      </w:r>
      <w:r w:rsidRPr="00F958AF">
        <w:rPr>
          <w:rFonts w:cs="Times New Roman"/>
          <w:color w:val="000000"/>
        </w:rPr>
        <w:t>[Podcast episode].</w:t>
      </w:r>
      <w:r w:rsidRPr="00F958AF">
        <w:rPr>
          <w:rStyle w:val="apple-converted-space"/>
          <w:rFonts w:cs="Times New Roman"/>
          <w:color w:val="000000"/>
        </w:rPr>
        <w:t> </w:t>
      </w:r>
      <w:r w:rsidRPr="00F958AF">
        <w:rPr>
          <w:rStyle w:val="Emphasis"/>
          <w:rFonts w:cs="Times New Roman"/>
          <w:color w:val="000000"/>
        </w:rPr>
        <w:t xml:space="preserve">Night White Skies with Sean </w:t>
      </w:r>
      <w:proofErr w:type="gramStart"/>
      <w:r w:rsidRPr="00F958AF">
        <w:rPr>
          <w:rStyle w:val="Emphasis"/>
          <w:rFonts w:cs="Times New Roman"/>
          <w:color w:val="000000"/>
        </w:rPr>
        <w:t>Lally</w:t>
      </w:r>
      <w:r w:rsidRPr="00F958AF">
        <w:rPr>
          <w:rFonts w:cs="Times New Roman"/>
          <w:color w:val="000000"/>
        </w:rPr>
        <w:t>(</w:t>
      </w:r>
      <w:proofErr w:type="gramEnd"/>
      <w:r w:rsidRPr="00F958AF">
        <w:rPr>
          <w:rFonts w:cs="Times New Roman"/>
          <w:color w:val="000000"/>
        </w:rPr>
        <w:t>Episode #30). Retrieved from</w:t>
      </w:r>
      <w:r w:rsidRPr="00F958AF">
        <w:rPr>
          <w:rStyle w:val="apple-converted-space"/>
          <w:rFonts w:cs="Times New Roman"/>
          <w:color w:val="000000"/>
        </w:rPr>
        <w:t> </w:t>
      </w:r>
      <w:hyperlink r:id="rId7" w:tgtFrame="_new" w:history="1">
        <w:r w:rsidRPr="00F958AF">
          <w:rPr>
            <w:rStyle w:val="Hyperlink"/>
            <w:rFonts w:cs="Times New Roman"/>
          </w:rPr>
          <w:t>http://www.nightwhiteskies.com/new-blog/2017/6/4/sarahthomaskarledavidkarle</w:t>
        </w:r>
      </w:hyperlink>
    </w:p>
    <w:p w14:paraId="7A186385" w14:textId="77777777" w:rsidR="00D305C5" w:rsidRPr="00F958AF" w:rsidRDefault="00D305C5" w:rsidP="00D305C5">
      <w:pPr>
        <w:numPr>
          <w:ilvl w:val="0"/>
          <w:numId w:val="53"/>
        </w:numPr>
        <w:spacing w:before="100" w:beforeAutospacing="1" w:after="100" w:afterAutospacing="1" w:line="240" w:lineRule="auto"/>
        <w:rPr>
          <w:rFonts w:cs="Times New Roman"/>
          <w:color w:val="000000"/>
        </w:rPr>
      </w:pPr>
      <w:r w:rsidRPr="00F958AF">
        <w:rPr>
          <w:rFonts w:cs="Times New Roman"/>
          <w:color w:val="000000"/>
        </w:rPr>
        <w:t>McCullough-Vondrak, K. (2017, Fall).</w:t>
      </w:r>
      <w:r w:rsidRPr="00F958AF">
        <w:rPr>
          <w:rStyle w:val="apple-converted-space"/>
          <w:rFonts w:cs="Times New Roman"/>
          <w:color w:val="000000"/>
        </w:rPr>
        <w:t> </w:t>
      </w:r>
      <w:proofErr w:type="gramStart"/>
      <w:r w:rsidRPr="00F958AF">
        <w:rPr>
          <w:rStyle w:val="Emphasis"/>
          <w:rFonts w:cs="Times New Roman"/>
          <w:color w:val="000000"/>
        </w:rPr>
        <w:t>Lasting legacy</w:t>
      </w:r>
      <w:proofErr w:type="gramEnd"/>
      <w:r w:rsidRPr="00F958AF">
        <w:rPr>
          <w:rStyle w:val="Emphasis"/>
          <w:rFonts w:cs="Times New Roman"/>
          <w:color w:val="000000"/>
        </w:rPr>
        <w:t xml:space="preserve"> of FDR’s ‘Great Wall of Trees’.</w:t>
      </w:r>
      <w:r w:rsidRPr="00F958AF">
        <w:rPr>
          <w:rStyle w:val="apple-converted-space"/>
          <w:rFonts w:cs="Times New Roman"/>
          <w:color w:val="000000"/>
        </w:rPr>
        <w:t> </w:t>
      </w:r>
      <w:r w:rsidRPr="00F958AF">
        <w:rPr>
          <w:rStyle w:val="Emphasis"/>
          <w:rFonts w:cs="Times New Roman"/>
          <w:color w:val="000000"/>
        </w:rPr>
        <w:t>Nebraska Quarterly, 113</w:t>
      </w:r>
      <w:r w:rsidRPr="00F958AF">
        <w:rPr>
          <w:rFonts w:cs="Times New Roman"/>
          <w:color w:val="000000"/>
        </w:rPr>
        <w:t>(3).</w:t>
      </w:r>
    </w:p>
    <w:p w14:paraId="14AED676" w14:textId="77777777" w:rsidR="00D305C5" w:rsidRPr="00F958AF" w:rsidRDefault="00D305C5" w:rsidP="00D305C5">
      <w:pPr>
        <w:numPr>
          <w:ilvl w:val="0"/>
          <w:numId w:val="53"/>
        </w:numPr>
        <w:spacing w:before="100" w:beforeAutospacing="1" w:after="100" w:afterAutospacing="1" w:line="240" w:lineRule="auto"/>
        <w:rPr>
          <w:rFonts w:cs="Times New Roman"/>
          <w:color w:val="000000"/>
        </w:rPr>
      </w:pPr>
      <w:r w:rsidRPr="00F958AF">
        <w:rPr>
          <w:rFonts w:cs="Times New Roman"/>
          <w:color w:val="000000"/>
        </w:rPr>
        <w:t>Karle, S. T., &amp; Karle, D. (2017, November 6-10).</w:t>
      </w:r>
      <w:r w:rsidRPr="00F958AF">
        <w:rPr>
          <w:rStyle w:val="apple-converted-space"/>
          <w:rFonts w:cs="Times New Roman"/>
          <w:color w:val="000000"/>
        </w:rPr>
        <w:t> </w:t>
      </w:r>
      <w:r w:rsidRPr="00F958AF">
        <w:rPr>
          <w:rStyle w:val="Emphasis"/>
          <w:rFonts w:cs="Times New Roman"/>
          <w:color w:val="000000"/>
        </w:rPr>
        <w:t>Conserving the Dust Bowl.</w:t>
      </w:r>
      <w:r w:rsidRPr="00F958AF">
        <w:rPr>
          <w:rStyle w:val="apple-converted-space"/>
          <w:rFonts w:cs="Times New Roman"/>
          <w:color w:val="000000"/>
        </w:rPr>
        <w:t> </w:t>
      </w:r>
      <w:r w:rsidRPr="00F958AF">
        <w:rPr>
          <w:rFonts w:cs="Times New Roman"/>
          <w:color w:val="000000"/>
        </w:rPr>
        <w:t>Office of Research &amp; Economic Development, Research Fair.</w:t>
      </w:r>
    </w:p>
    <w:p w14:paraId="12662AFC" w14:textId="77777777" w:rsidR="00D305C5" w:rsidRPr="00F958AF" w:rsidRDefault="00D305C5" w:rsidP="00D305C5">
      <w:pPr>
        <w:numPr>
          <w:ilvl w:val="0"/>
          <w:numId w:val="53"/>
        </w:numPr>
        <w:spacing w:before="100" w:beforeAutospacing="1" w:after="100" w:afterAutospacing="1" w:line="240" w:lineRule="auto"/>
        <w:rPr>
          <w:rFonts w:cs="Times New Roman"/>
          <w:color w:val="000000"/>
        </w:rPr>
      </w:pPr>
      <w:r w:rsidRPr="00F958AF">
        <w:rPr>
          <w:rFonts w:cs="Times New Roman"/>
          <w:color w:val="000000"/>
        </w:rPr>
        <w:t>Bal, T. L. (2017, August 1). [Review of the book</w:t>
      </w:r>
      <w:r w:rsidRPr="00F958AF">
        <w:rPr>
          <w:rStyle w:val="apple-converted-space"/>
          <w:rFonts w:cs="Times New Roman"/>
          <w:color w:val="000000"/>
        </w:rPr>
        <w:t> </w:t>
      </w:r>
      <w:r w:rsidRPr="00F958AF">
        <w:rPr>
          <w:rStyle w:val="Emphasis"/>
          <w:rFonts w:cs="Times New Roman"/>
          <w:color w:val="000000"/>
        </w:rPr>
        <w:t>Conserving the Dust Bowl: The New Deal’s Prairie States Forestry Project</w:t>
      </w:r>
      <w:r w:rsidRPr="00F958AF">
        <w:rPr>
          <w:rStyle w:val="apple-converted-space"/>
          <w:rFonts w:cs="Times New Roman"/>
          <w:color w:val="000000"/>
        </w:rPr>
        <w:t> </w:t>
      </w:r>
      <w:r w:rsidRPr="00F958AF">
        <w:rPr>
          <w:rFonts w:cs="Times New Roman"/>
          <w:color w:val="000000"/>
        </w:rPr>
        <w:t>by S. T. Karle &amp; D. Karle].</w:t>
      </w:r>
      <w:r w:rsidRPr="00F958AF">
        <w:rPr>
          <w:rStyle w:val="apple-converted-space"/>
          <w:rFonts w:cs="Times New Roman"/>
          <w:color w:val="000000"/>
        </w:rPr>
        <w:t> </w:t>
      </w:r>
      <w:r w:rsidRPr="00F958AF">
        <w:rPr>
          <w:rStyle w:val="Emphasis"/>
          <w:rFonts w:cs="Times New Roman"/>
          <w:color w:val="000000"/>
        </w:rPr>
        <w:t>CHOICE connect, Association of College and Research Libraries, 54</w:t>
      </w:r>
      <w:r w:rsidRPr="00F958AF">
        <w:rPr>
          <w:rFonts w:cs="Times New Roman"/>
          <w:color w:val="000000"/>
        </w:rPr>
        <w:t>(12).</w:t>
      </w:r>
    </w:p>
    <w:p w14:paraId="748BCF46" w14:textId="77777777" w:rsidR="00D305C5" w:rsidRPr="00F958AF" w:rsidRDefault="00D305C5" w:rsidP="00D305C5">
      <w:pPr>
        <w:numPr>
          <w:ilvl w:val="0"/>
          <w:numId w:val="53"/>
        </w:numPr>
        <w:spacing w:before="100" w:beforeAutospacing="1" w:after="100" w:afterAutospacing="1" w:line="240" w:lineRule="auto"/>
        <w:rPr>
          <w:rFonts w:cs="Times New Roman"/>
          <w:color w:val="000000"/>
        </w:rPr>
      </w:pPr>
      <w:r w:rsidRPr="00F958AF">
        <w:rPr>
          <w:rFonts w:cs="Times New Roman"/>
          <w:color w:val="000000"/>
        </w:rPr>
        <w:t>Tolley, J. (2017, August 4).</w:t>
      </w:r>
      <w:r w:rsidRPr="00F958AF">
        <w:rPr>
          <w:rStyle w:val="apple-converted-space"/>
          <w:rFonts w:cs="Times New Roman"/>
          <w:color w:val="000000"/>
        </w:rPr>
        <w:t> </w:t>
      </w:r>
      <w:r w:rsidRPr="00F958AF">
        <w:rPr>
          <w:rStyle w:val="Emphasis"/>
          <w:rFonts w:cs="Times New Roman"/>
          <w:color w:val="000000"/>
        </w:rPr>
        <w:t>Nebraska professors examine America’s ‘Great Wall’.</w:t>
      </w:r>
      <w:r w:rsidRPr="00F958AF">
        <w:rPr>
          <w:rStyle w:val="apple-converted-space"/>
          <w:rFonts w:cs="Times New Roman"/>
          <w:color w:val="000000"/>
        </w:rPr>
        <w:t> </w:t>
      </w:r>
      <w:r w:rsidRPr="00F958AF">
        <w:rPr>
          <w:rStyle w:val="Emphasis"/>
          <w:rFonts w:cs="Times New Roman"/>
          <w:color w:val="000000"/>
        </w:rPr>
        <w:t xml:space="preserve">BTN </w:t>
      </w:r>
      <w:proofErr w:type="spellStart"/>
      <w:r w:rsidRPr="00F958AF">
        <w:rPr>
          <w:rStyle w:val="Emphasis"/>
          <w:rFonts w:cs="Times New Roman"/>
          <w:color w:val="000000"/>
        </w:rPr>
        <w:t>LiveBIG</w:t>
      </w:r>
      <w:proofErr w:type="spellEnd"/>
      <w:r w:rsidRPr="00F958AF">
        <w:rPr>
          <w:rStyle w:val="Emphasis"/>
          <w:rFonts w:cs="Times New Roman"/>
          <w:color w:val="000000"/>
        </w:rPr>
        <w:t xml:space="preserve"> Book </w:t>
      </w:r>
      <w:proofErr w:type="spellStart"/>
      <w:r w:rsidRPr="00F958AF">
        <w:rPr>
          <w:rStyle w:val="Emphasis"/>
          <w:rFonts w:cs="Times New Roman"/>
          <w:color w:val="000000"/>
        </w:rPr>
        <w:t>Club.</w:t>
      </w:r>
      <w:r w:rsidRPr="00F958AF">
        <w:rPr>
          <w:rFonts w:cs="Times New Roman"/>
          <w:color w:val="000000"/>
        </w:rPr>
        <w:t>Retrieved</w:t>
      </w:r>
      <w:proofErr w:type="spellEnd"/>
      <w:r w:rsidRPr="00F958AF">
        <w:rPr>
          <w:rFonts w:cs="Times New Roman"/>
          <w:color w:val="000000"/>
        </w:rPr>
        <w:t xml:space="preserve"> from</w:t>
      </w:r>
      <w:r w:rsidRPr="00F958AF">
        <w:rPr>
          <w:rStyle w:val="apple-converted-space"/>
          <w:rFonts w:cs="Times New Roman"/>
          <w:color w:val="000000"/>
        </w:rPr>
        <w:t> </w:t>
      </w:r>
      <w:hyperlink r:id="rId8" w:tgtFrame="_new" w:history="1">
        <w:r w:rsidRPr="00F958AF">
          <w:rPr>
            <w:rStyle w:val="Hyperlink"/>
            <w:rFonts w:cs="Times New Roman"/>
          </w:rPr>
          <w:t>http://btn.com/2017/08/04/nebraska-professors-examine-americas-great-wall-btn-livebig-book-club/</w:t>
        </w:r>
      </w:hyperlink>
    </w:p>
    <w:p w14:paraId="329BA671" w14:textId="77777777" w:rsidR="00D305C5" w:rsidRPr="00F958AF" w:rsidRDefault="00D305C5" w:rsidP="00D305C5">
      <w:pPr>
        <w:numPr>
          <w:ilvl w:val="0"/>
          <w:numId w:val="53"/>
        </w:numPr>
        <w:spacing w:before="100" w:beforeAutospacing="1" w:after="100" w:afterAutospacing="1" w:line="240" w:lineRule="auto"/>
        <w:rPr>
          <w:rFonts w:cs="Times New Roman"/>
          <w:color w:val="000000"/>
        </w:rPr>
      </w:pPr>
      <w:r w:rsidRPr="00F958AF">
        <w:rPr>
          <w:rFonts w:cs="Times New Roman"/>
          <w:color w:val="000000"/>
        </w:rPr>
        <w:t>Karle, S. T., &amp; Karle, D. (2017, June 6).</w:t>
      </w:r>
      <w:r w:rsidRPr="00F958AF">
        <w:rPr>
          <w:rStyle w:val="apple-converted-space"/>
          <w:rFonts w:cs="Times New Roman"/>
          <w:color w:val="000000"/>
        </w:rPr>
        <w:t> </w:t>
      </w:r>
      <w:r w:rsidRPr="00F958AF">
        <w:rPr>
          <w:rStyle w:val="Emphasis"/>
          <w:rFonts w:cs="Times New Roman"/>
          <w:color w:val="000000"/>
        </w:rPr>
        <w:t>Interview by Dale Johnson.</w:t>
      </w:r>
      <w:r w:rsidRPr="00F958AF">
        <w:rPr>
          <w:rStyle w:val="apple-converted-space"/>
          <w:rFonts w:cs="Times New Roman"/>
          <w:color w:val="000000"/>
        </w:rPr>
        <w:t> </w:t>
      </w:r>
      <w:r w:rsidRPr="00F958AF">
        <w:rPr>
          <w:rStyle w:val="Emphasis"/>
          <w:rFonts w:cs="Times New Roman"/>
          <w:color w:val="000000"/>
        </w:rPr>
        <w:t>Lincoln Live, KFOR Radio 103.3FM - 1240AM.</w:t>
      </w:r>
    </w:p>
    <w:p w14:paraId="184D1A30" w14:textId="77777777" w:rsidR="00D305C5" w:rsidRPr="00F958AF" w:rsidRDefault="00D305C5" w:rsidP="00D305C5">
      <w:pPr>
        <w:numPr>
          <w:ilvl w:val="0"/>
          <w:numId w:val="53"/>
        </w:numPr>
        <w:spacing w:before="100" w:beforeAutospacing="1" w:after="100" w:afterAutospacing="1" w:line="240" w:lineRule="auto"/>
        <w:rPr>
          <w:rFonts w:cs="Times New Roman"/>
          <w:color w:val="000000"/>
        </w:rPr>
      </w:pPr>
      <w:r w:rsidRPr="00F958AF">
        <w:rPr>
          <w:rFonts w:cs="Times New Roman"/>
          <w:color w:val="000000"/>
        </w:rPr>
        <w:t>Karle, S. T., &amp; Karle, D. (2017, May 24).</w:t>
      </w:r>
      <w:r w:rsidRPr="00F958AF">
        <w:rPr>
          <w:rStyle w:val="apple-converted-space"/>
          <w:rFonts w:cs="Times New Roman"/>
          <w:color w:val="000000"/>
        </w:rPr>
        <w:t> </w:t>
      </w:r>
      <w:r w:rsidRPr="00F958AF">
        <w:rPr>
          <w:rStyle w:val="Emphasis"/>
          <w:rFonts w:cs="Times New Roman"/>
          <w:color w:val="000000"/>
        </w:rPr>
        <w:t>Interview by Ariana Brocious.</w:t>
      </w:r>
      <w:r w:rsidRPr="00F958AF">
        <w:rPr>
          <w:rStyle w:val="apple-converted-space"/>
          <w:rFonts w:cs="Times New Roman"/>
          <w:color w:val="000000"/>
        </w:rPr>
        <w:t> </w:t>
      </w:r>
      <w:r w:rsidRPr="00F958AF">
        <w:rPr>
          <w:rStyle w:val="Emphasis"/>
          <w:rFonts w:cs="Times New Roman"/>
          <w:color w:val="000000"/>
        </w:rPr>
        <w:t>FDR’s Great Wall of Trees: The Prairie States Forestry Project.</w:t>
      </w:r>
      <w:r w:rsidRPr="00F958AF">
        <w:rPr>
          <w:rStyle w:val="apple-converted-space"/>
          <w:rFonts w:cs="Times New Roman"/>
          <w:color w:val="000000"/>
        </w:rPr>
        <w:t> </w:t>
      </w:r>
      <w:r w:rsidRPr="00F958AF">
        <w:rPr>
          <w:rFonts w:cs="Times New Roman"/>
          <w:color w:val="000000"/>
        </w:rPr>
        <w:t>NET News, NET Radio.</w:t>
      </w:r>
    </w:p>
    <w:p w14:paraId="60F274CF" w14:textId="77777777" w:rsidR="00D305C5" w:rsidRPr="00F958AF" w:rsidRDefault="00D305C5" w:rsidP="00D305C5">
      <w:pPr>
        <w:numPr>
          <w:ilvl w:val="0"/>
          <w:numId w:val="53"/>
        </w:numPr>
        <w:spacing w:before="100" w:beforeAutospacing="1" w:after="100" w:afterAutospacing="1" w:line="240" w:lineRule="auto"/>
        <w:rPr>
          <w:rFonts w:cs="Times New Roman"/>
          <w:color w:val="000000"/>
        </w:rPr>
      </w:pPr>
      <w:r w:rsidRPr="00F958AF">
        <w:rPr>
          <w:rFonts w:cs="Times New Roman"/>
          <w:color w:val="000000"/>
        </w:rPr>
        <w:t>Reed, L. (2017, May 18).</w:t>
      </w:r>
      <w:r w:rsidRPr="00F958AF">
        <w:rPr>
          <w:rStyle w:val="apple-converted-space"/>
          <w:rFonts w:cs="Times New Roman"/>
          <w:color w:val="000000"/>
        </w:rPr>
        <w:t> </w:t>
      </w:r>
      <w:r w:rsidRPr="00F958AF">
        <w:rPr>
          <w:rStyle w:val="Emphasis"/>
          <w:rFonts w:cs="Times New Roman"/>
          <w:color w:val="000000"/>
        </w:rPr>
        <w:t>FDR’s ‘Great Wall of Trees’ continues to provide lessons.</w:t>
      </w:r>
      <w:r w:rsidRPr="00F958AF">
        <w:rPr>
          <w:rStyle w:val="apple-converted-space"/>
          <w:rFonts w:cs="Times New Roman"/>
          <w:color w:val="000000"/>
        </w:rPr>
        <w:t> </w:t>
      </w:r>
      <w:r w:rsidRPr="00F958AF">
        <w:rPr>
          <w:rStyle w:val="Emphasis"/>
          <w:rFonts w:cs="Times New Roman"/>
          <w:color w:val="000000"/>
        </w:rPr>
        <w:t>Nebraska Today, University of Nebraska.</w:t>
      </w:r>
    </w:p>
    <w:p w14:paraId="50780D14" w14:textId="77777777" w:rsidR="00D305C5" w:rsidRPr="00F958AF" w:rsidRDefault="00D305C5" w:rsidP="00D305C5">
      <w:pPr>
        <w:numPr>
          <w:ilvl w:val="0"/>
          <w:numId w:val="53"/>
        </w:numPr>
        <w:spacing w:before="100" w:beforeAutospacing="1" w:after="100" w:afterAutospacing="1" w:line="240" w:lineRule="auto"/>
        <w:rPr>
          <w:rFonts w:cs="Times New Roman"/>
          <w:color w:val="000000"/>
        </w:rPr>
      </w:pPr>
      <w:r w:rsidRPr="00F958AF">
        <w:rPr>
          <w:rFonts w:cs="Times New Roman"/>
          <w:color w:val="000000"/>
        </w:rPr>
        <w:t>Lister, N. (2015).</w:t>
      </w:r>
      <w:r w:rsidRPr="00F958AF">
        <w:rPr>
          <w:rStyle w:val="apple-converted-space"/>
          <w:rFonts w:cs="Times New Roman"/>
          <w:color w:val="000000"/>
        </w:rPr>
        <w:t> </w:t>
      </w:r>
      <w:r w:rsidRPr="00F958AF">
        <w:rPr>
          <w:rStyle w:val="Emphasis"/>
          <w:rFonts w:cs="Times New Roman"/>
          <w:color w:val="000000"/>
        </w:rPr>
        <w:t>Resilience designing the new sustainability.</w:t>
      </w:r>
      <w:r w:rsidRPr="00F958AF">
        <w:rPr>
          <w:rStyle w:val="apple-converted-space"/>
          <w:rFonts w:cs="Times New Roman"/>
          <w:color w:val="000000"/>
        </w:rPr>
        <w:t> </w:t>
      </w:r>
      <w:proofErr w:type="spellStart"/>
      <w:r w:rsidRPr="00F958AF">
        <w:rPr>
          <w:rStyle w:val="Emphasis"/>
          <w:rFonts w:cs="Times New Roman"/>
          <w:color w:val="000000"/>
        </w:rPr>
        <w:t>Topos</w:t>
      </w:r>
      <w:proofErr w:type="spellEnd"/>
      <w:r w:rsidRPr="00F958AF">
        <w:rPr>
          <w:rStyle w:val="Emphasis"/>
          <w:rFonts w:cs="Times New Roman"/>
          <w:color w:val="000000"/>
        </w:rPr>
        <w:t>: The International Review of Landscape Architecture and Urban Design, 90</w:t>
      </w:r>
      <w:r w:rsidRPr="00F958AF">
        <w:rPr>
          <w:rFonts w:cs="Times New Roman"/>
          <w:color w:val="000000"/>
        </w:rPr>
        <w:t>, 15–21.</w:t>
      </w:r>
    </w:p>
    <w:p w14:paraId="289A96FA" w14:textId="77777777" w:rsidR="00D305C5" w:rsidRPr="00F958AF" w:rsidRDefault="00D305C5" w:rsidP="00D305C5">
      <w:pPr>
        <w:numPr>
          <w:ilvl w:val="0"/>
          <w:numId w:val="53"/>
        </w:numPr>
        <w:spacing w:before="100" w:beforeAutospacing="1" w:after="100" w:afterAutospacing="1" w:line="240" w:lineRule="auto"/>
        <w:rPr>
          <w:rFonts w:cs="Times New Roman"/>
          <w:color w:val="000000"/>
        </w:rPr>
      </w:pPr>
      <w:r w:rsidRPr="00F958AF">
        <w:rPr>
          <w:rFonts w:cs="Times New Roman"/>
          <w:color w:val="000000"/>
        </w:rPr>
        <w:t>Metz, T. (2011).</w:t>
      </w:r>
      <w:r w:rsidRPr="00F958AF">
        <w:rPr>
          <w:rStyle w:val="apple-converted-space"/>
          <w:rFonts w:cs="Times New Roman"/>
          <w:color w:val="000000"/>
        </w:rPr>
        <w:t> </w:t>
      </w:r>
      <w:r w:rsidRPr="00F958AF">
        <w:rPr>
          <w:rStyle w:val="Emphasis"/>
          <w:rFonts w:cs="Times New Roman"/>
          <w:color w:val="000000"/>
        </w:rPr>
        <w:t xml:space="preserve">Een </w:t>
      </w:r>
      <w:proofErr w:type="spellStart"/>
      <w:r w:rsidRPr="00F958AF">
        <w:rPr>
          <w:rStyle w:val="Emphasis"/>
          <w:rFonts w:cs="Times New Roman"/>
          <w:color w:val="000000"/>
        </w:rPr>
        <w:t>nieuw</w:t>
      </w:r>
      <w:proofErr w:type="spellEnd"/>
      <w:r w:rsidRPr="00F958AF">
        <w:rPr>
          <w:rStyle w:val="Emphasis"/>
          <w:rFonts w:cs="Times New Roman"/>
          <w:color w:val="000000"/>
        </w:rPr>
        <w:t xml:space="preserve"> </w:t>
      </w:r>
      <w:proofErr w:type="spellStart"/>
      <w:r w:rsidRPr="00F958AF">
        <w:rPr>
          <w:rStyle w:val="Emphasis"/>
          <w:rFonts w:cs="Times New Roman"/>
          <w:color w:val="000000"/>
        </w:rPr>
        <w:t>verhaal</w:t>
      </w:r>
      <w:proofErr w:type="spellEnd"/>
      <w:r w:rsidRPr="00F958AF">
        <w:rPr>
          <w:rStyle w:val="Emphasis"/>
          <w:rFonts w:cs="Times New Roman"/>
          <w:color w:val="000000"/>
        </w:rPr>
        <w:t xml:space="preserve"> </w:t>
      </w:r>
      <w:proofErr w:type="spellStart"/>
      <w:r w:rsidRPr="00F958AF">
        <w:rPr>
          <w:rStyle w:val="Emphasis"/>
          <w:rFonts w:cs="Times New Roman"/>
          <w:color w:val="000000"/>
        </w:rPr>
        <w:t>voor</w:t>
      </w:r>
      <w:proofErr w:type="spellEnd"/>
      <w:r w:rsidRPr="00F958AF">
        <w:rPr>
          <w:rStyle w:val="Emphasis"/>
          <w:rFonts w:cs="Times New Roman"/>
          <w:color w:val="000000"/>
        </w:rPr>
        <w:t xml:space="preserve"> Dordrecht.</w:t>
      </w:r>
      <w:r w:rsidRPr="00F958AF">
        <w:rPr>
          <w:rStyle w:val="apple-converted-space"/>
          <w:rFonts w:cs="Times New Roman"/>
          <w:color w:val="000000"/>
        </w:rPr>
        <w:t> </w:t>
      </w:r>
      <w:r w:rsidRPr="00F958AF">
        <w:rPr>
          <w:rFonts w:cs="Times New Roman"/>
          <w:color w:val="000000"/>
        </w:rPr>
        <w:t>In</w:t>
      </w:r>
      <w:r w:rsidRPr="00F958AF">
        <w:rPr>
          <w:rStyle w:val="apple-converted-space"/>
          <w:rFonts w:cs="Times New Roman"/>
          <w:color w:val="000000"/>
        </w:rPr>
        <w:t> </w:t>
      </w:r>
      <w:r w:rsidRPr="00F958AF">
        <w:rPr>
          <w:rStyle w:val="Emphasis"/>
          <w:rFonts w:cs="Times New Roman"/>
          <w:color w:val="000000"/>
        </w:rPr>
        <w:t>Salt and Sweet Water and the Dutch.</w:t>
      </w:r>
      <w:r w:rsidRPr="00F958AF">
        <w:rPr>
          <w:rStyle w:val="apple-converted-space"/>
          <w:rFonts w:cs="Times New Roman"/>
          <w:color w:val="000000"/>
        </w:rPr>
        <w:t> </w:t>
      </w:r>
      <w:r w:rsidRPr="00F958AF">
        <w:rPr>
          <w:rFonts w:cs="Times New Roman"/>
          <w:color w:val="000000"/>
        </w:rPr>
        <w:t xml:space="preserve">Rotterdam, Holland: </w:t>
      </w:r>
      <w:proofErr w:type="spellStart"/>
      <w:r w:rsidRPr="00F958AF">
        <w:rPr>
          <w:rFonts w:cs="Times New Roman"/>
          <w:color w:val="000000"/>
        </w:rPr>
        <w:t>NAi</w:t>
      </w:r>
      <w:proofErr w:type="spellEnd"/>
      <w:r w:rsidRPr="00F958AF">
        <w:rPr>
          <w:rFonts w:cs="Times New Roman"/>
          <w:color w:val="000000"/>
        </w:rPr>
        <w:t xml:space="preserve"> UITGEVERS.</w:t>
      </w:r>
    </w:p>
    <w:p w14:paraId="4D9EBF13" w14:textId="77777777" w:rsidR="00D305C5" w:rsidRPr="00F958AF" w:rsidRDefault="00D305C5" w:rsidP="00D305C5">
      <w:pPr>
        <w:numPr>
          <w:ilvl w:val="0"/>
          <w:numId w:val="53"/>
        </w:numPr>
        <w:spacing w:before="100" w:beforeAutospacing="1" w:after="100" w:afterAutospacing="1" w:line="240" w:lineRule="auto"/>
        <w:rPr>
          <w:rFonts w:cs="Times New Roman"/>
          <w:color w:val="000000"/>
        </w:rPr>
      </w:pPr>
      <w:r w:rsidRPr="00F958AF">
        <w:rPr>
          <w:rFonts w:cs="Times New Roman"/>
          <w:color w:val="000000"/>
        </w:rPr>
        <w:t>Holmes, R. (2011, September 20).</w:t>
      </w:r>
      <w:r w:rsidRPr="00F958AF">
        <w:rPr>
          <w:rStyle w:val="apple-converted-space"/>
          <w:rFonts w:cs="Times New Roman"/>
          <w:color w:val="000000"/>
        </w:rPr>
        <w:t> </w:t>
      </w:r>
      <w:r w:rsidRPr="00F958AF">
        <w:rPr>
          <w:rStyle w:val="Emphasis"/>
          <w:rFonts w:cs="Times New Roman"/>
          <w:color w:val="000000"/>
        </w:rPr>
        <w:t>Dutch Delta.</w:t>
      </w:r>
      <w:r w:rsidRPr="00F958AF">
        <w:rPr>
          <w:rStyle w:val="apple-converted-space"/>
          <w:rFonts w:cs="Times New Roman"/>
          <w:color w:val="000000"/>
        </w:rPr>
        <w:t> </w:t>
      </w:r>
      <w:r w:rsidRPr="00F958AF">
        <w:rPr>
          <w:rStyle w:val="Emphasis"/>
          <w:rFonts w:cs="Times New Roman"/>
          <w:color w:val="000000"/>
        </w:rPr>
        <w:t>Mammoth Blog.</w:t>
      </w:r>
    </w:p>
    <w:p w14:paraId="5E1515F7" w14:textId="77777777" w:rsidR="00D305C5" w:rsidRPr="00F958AF" w:rsidRDefault="00D305C5" w:rsidP="00D305C5">
      <w:pPr>
        <w:numPr>
          <w:ilvl w:val="0"/>
          <w:numId w:val="53"/>
        </w:numPr>
        <w:spacing w:before="100" w:beforeAutospacing="1" w:after="100" w:afterAutospacing="1" w:line="240" w:lineRule="auto"/>
        <w:rPr>
          <w:rFonts w:cs="Times New Roman"/>
          <w:color w:val="000000"/>
        </w:rPr>
      </w:pPr>
      <w:r w:rsidRPr="00F958AF">
        <w:rPr>
          <w:rFonts w:cs="Times New Roman"/>
          <w:color w:val="000000"/>
        </w:rPr>
        <w:t>Belanger, P., &amp; Lister, N. (2010).</w:t>
      </w:r>
      <w:r w:rsidRPr="00F958AF">
        <w:rPr>
          <w:rStyle w:val="apple-converted-space"/>
          <w:rFonts w:cs="Times New Roman"/>
          <w:color w:val="000000"/>
        </w:rPr>
        <w:t> </w:t>
      </w:r>
      <w:r w:rsidRPr="00F958AF">
        <w:rPr>
          <w:rStyle w:val="Emphasis"/>
          <w:rFonts w:cs="Times New Roman"/>
          <w:color w:val="000000"/>
        </w:rPr>
        <w:t>Estuarine urbanism.</w:t>
      </w:r>
      <w:r w:rsidRPr="00F958AF">
        <w:rPr>
          <w:rStyle w:val="apple-converted-space"/>
          <w:rFonts w:cs="Times New Roman"/>
          <w:color w:val="000000"/>
        </w:rPr>
        <w:t> </w:t>
      </w:r>
      <w:r w:rsidRPr="00F958AF">
        <w:rPr>
          <w:rFonts w:cs="Times New Roman"/>
          <w:color w:val="000000"/>
        </w:rPr>
        <w:t>In E. Waugh (Ed.),</w:t>
      </w:r>
      <w:r w:rsidRPr="00F958AF">
        <w:rPr>
          <w:rStyle w:val="apple-converted-space"/>
          <w:rFonts w:cs="Times New Roman"/>
          <w:color w:val="000000"/>
        </w:rPr>
        <w:t> </w:t>
      </w:r>
      <w:r w:rsidRPr="00F958AF">
        <w:rPr>
          <w:rStyle w:val="Emphasis"/>
          <w:rFonts w:cs="Times New Roman"/>
          <w:color w:val="000000"/>
        </w:rPr>
        <w:t>GSD Platforms 3</w:t>
      </w:r>
      <w:r w:rsidRPr="00F958AF">
        <w:rPr>
          <w:rStyle w:val="apple-converted-space"/>
          <w:rFonts w:cs="Times New Roman"/>
          <w:color w:val="000000"/>
        </w:rPr>
        <w:t> </w:t>
      </w:r>
      <w:r w:rsidRPr="00F958AF">
        <w:rPr>
          <w:rFonts w:cs="Times New Roman"/>
          <w:color w:val="000000"/>
        </w:rPr>
        <w:t xml:space="preserve">(pp. 220–225). </w:t>
      </w:r>
      <w:proofErr w:type="spellStart"/>
      <w:r w:rsidRPr="00F958AF">
        <w:rPr>
          <w:rFonts w:cs="Times New Roman"/>
          <w:color w:val="000000"/>
        </w:rPr>
        <w:t>Actar</w:t>
      </w:r>
      <w:proofErr w:type="spellEnd"/>
      <w:r w:rsidRPr="00F958AF">
        <w:rPr>
          <w:rFonts w:cs="Times New Roman"/>
          <w:color w:val="000000"/>
        </w:rPr>
        <w:t xml:space="preserve"> Publishers.</w:t>
      </w:r>
    </w:p>
    <w:p w14:paraId="69F88B4E" w14:textId="77777777" w:rsidR="00D305C5" w:rsidRPr="00F958AF" w:rsidRDefault="00D305C5" w:rsidP="00D305C5">
      <w:pPr>
        <w:numPr>
          <w:ilvl w:val="0"/>
          <w:numId w:val="53"/>
        </w:numPr>
        <w:spacing w:before="100" w:beforeAutospacing="1" w:after="100" w:afterAutospacing="1" w:line="240" w:lineRule="auto"/>
        <w:rPr>
          <w:rFonts w:cs="Times New Roman"/>
          <w:color w:val="000000"/>
        </w:rPr>
      </w:pPr>
      <w:r w:rsidRPr="00F958AF">
        <w:rPr>
          <w:rFonts w:cs="Times New Roman"/>
          <w:color w:val="000000"/>
        </w:rPr>
        <w:t>Holder, M. (2010, October 20).</w:t>
      </w:r>
      <w:r w:rsidRPr="00F958AF">
        <w:rPr>
          <w:rStyle w:val="apple-converted-space"/>
          <w:rFonts w:cs="Times New Roman"/>
          <w:color w:val="000000"/>
        </w:rPr>
        <w:t> </w:t>
      </w:r>
      <w:r w:rsidRPr="00F958AF">
        <w:rPr>
          <w:rStyle w:val="Emphasis"/>
          <w:rFonts w:cs="Times New Roman"/>
          <w:color w:val="000000"/>
        </w:rPr>
        <w:t>UNL landscape architecture students visit Doane, study campus.</w:t>
      </w:r>
      <w:r w:rsidRPr="00F958AF">
        <w:rPr>
          <w:rStyle w:val="apple-converted-space"/>
          <w:rFonts w:cs="Times New Roman"/>
          <w:color w:val="000000"/>
        </w:rPr>
        <w:t> </w:t>
      </w:r>
      <w:r w:rsidRPr="00F958AF">
        <w:rPr>
          <w:rStyle w:val="Emphasis"/>
          <w:rFonts w:cs="Times New Roman"/>
          <w:color w:val="000000"/>
        </w:rPr>
        <w:t>Doane Owl.</w:t>
      </w:r>
    </w:p>
    <w:p w14:paraId="7F0522B9" w14:textId="77777777" w:rsidR="00D305C5" w:rsidRPr="00F958AF" w:rsidRDefault="00D305C5" w:rsidP="00D305C5">
      <w:pPr>
        <w:numPr>
          <w:ilvl w:val="0"/>
          <w:numId w:val="53"/>
        </w:numPr>
        <w:spacing w:before="100" w:beforeAutospacing="1" w:after="100" w:afterAutospacing="1" w:line="240" w:lineRule="auto"/>
        <w:rPr>
          <w:rFonts w:cs="Times New Roman"/>
          <w:color w:val="000000"/>
        </w:rPr>
      </w:pPr>
      <w:r w:rsidRPr="00F958AF">
        <w:rPr>
          <w:rFonts w:cs="Times New Roman"/>
          <w:color w:val="000000"/>
        </w:rPr>
        <w:t>Ireland, C. (2010, May 5).</w:t>
      </w:r>
      <w:r w:rsidRPr="00F958AF">
        <w:rPr>
          <w:rStyle w:val="apple-converted-space"/>
          <w:rFonts w:cs="Times New Roman"/>
          <w:color w:val="000000"/>
        </w:rPr>
        <w:t> </w:t>
      </w:r>
      <w:r w:rsidRPr="00F958AF">
        <w:rPr>
          <w:rStyle w:val="Emphasis"/>
          <w:rFonts w:cs="Times New Roman"/>
          <w:color w:val="000000"/>
        </w:rPr>
        <w:t>Rising seas, raising hopes.</w:t>
      </w:r>
      <w:r w:rsidRPr="00F958AF">
        <w:rPr>
          <w:rStyle w:val="apple-converted-space"/>
          <w:rFonts w:cs="Times New Roman"/>
          <w:color w:val="000000"/>
        </w:rPr>
        <w:t> </w:t>
      </w:r>
      <w:r w:rsidRPr="00F958AF">
        <w:rPr>
          <w:rStyle w:val="Emphasis"/>
          <w:rFonts w:cs="Times New Roman"/>
          <w:color w:val="000000"/>
        </w:rPr>
        <w:t>Harvard Gazette.</w:t>
      </w:r>
    </w:p>
    <w:p w14:paraId="06477F4D" w14:textId="77777777" w:rsidR="00D305C5" w:rsidRPr="00F958AF" w:rsidRDefault="00D305C5" w:rsidP="00D305C5">
      <w:pPr>
        <w:pStyle w:val="Heading3"/>
        <w:rPr>
          <w:rFonts w:cs="Times New Roman"/>
          <w:color w:val="000000"/>
          <w:sz w:val="24"/>
          <w:szCs w:val="24"/>
        </w:rPr>
      </w:pPr>
      <w:r w:rsidRPr="00F958AF">
        <w:rPr>
          <w:rStyle w:val="Strong"/>
          <w:rFonts w:cs="Times New Roman"/>
          <w:color w:val="000000"/>
          <w:sz w:val="24"/>
          <w:szCs w:val="24"/>
        </w:rPr>
        <w:t>Invited Presentations</w:t>
      </w:r>
    </w:p>
    <w:p w14:paraId="7FEB68C3" w14:textId="77777777" w:rsidR="00D305C5" w:rsidRPr="00F958AF" w:rsidRDefault="00D305C5" w:rsidP="00D305C5">
      <w:pPr>
        <w:numPr>
          <w:ilvl w:val="0"/>
          <w:numId w:val="55"/>
        </w:numPr>
        <w:spacing w:before="100" w:beforeAutospacing="1" w:after="100" w:afterAutospacing="1" w:line="240" w:lineRule="auto"/>
        <w:rPr>
          <w:rFonts w:cs="Times New Roman"/>
          <w:color w:val="000000"/>
        </w:rPr>
      </w:pPr>
      <w:r w:rsidRPr="00F958AF">
        <w:rPr>
          <w:rStyle w:val="Strong"/>
          <w:rFonts w:cs="Times New Roman"/>
          <w:color w:val="000000"/>
        </w:rPr>
        <w:t>2021</w:t>
      </w:r>
      <w:r w:rsidRPr="00F958AF">
        <w:rPr>
          <w:rStyle w:val="apple-converted-space"/>
          <w:rFonts w:cs="Times New Roman"/>
          <w:color w:val="000000"/>
        </w:rPr>
        <w:t> </w:t>
      </w:r>
      <w:r w:rsidRPr="00F958AF">
        <w:rPr>
          <w:rFonts w:cs="Times New Roman"/>
          <w:color w:val="000000"/>
        </w:rPr>
        <w:t>–</w:t>
      </w:r>
      <w:r w:rsidRPr="00F958AF">
        <w:rPr>
          <w:rStyle w:val="apple-converted-space"/>
          <w:rFonts w:cs="Times New Roman"/>
          <w:color w:val="000000"/>
        </w:rPr>
        <w:t> </w:t>
      </w:r>
      <w:r w:rsidRPr="00F958AF">
        <w:rPr>
          <w:rStyle w:val="Emphasis"/>
          <w:rFonts w:cs="Times New Roman"/>
          <w:color w:val="000000"/>
        </w:rPr>
        <w:t>The Prairie States Forestry Project Digital Archive.</w:t>
      </w:r>
      <w:r w:rsidRPr="00F958AF">
        <w:rPr>
          <w:rStyle w:val="apple-converted-space"/>
          <w:rFonts w:cs="Times New Roman"/>
          <w:color w:val="000000"/>
        </w:rPr>
        <w:t> </w:t>
      </w:r>
      <w:r w:rsidRPr="00F958AF">
        <w:rPr>
          <w:rFonts w:cs="Times New Roman"/>
          <w:color w:val="000000"/>
        </w:rPr>
        <w:t>Landscape Architecture Virtual Seminar, Kansas State University.</w:t>
      </w:r>
    </w:p>
    <w:p w14:paraId="051EFF19" w14:textId="77777777" w:rsidR="00D305C5" w:rsidRPr="00F958AF" w:rsidRDefault="00D305C5" w:rsidP="00D305C5">
      <w:pPr>
        <w:numPr>
          <w:ilvl w:val="0"/>
          <w:numId w:val="55"/>
        </w:numPr>
        <w:spacing w:before="100" w:beforeAutospacing="1" w:after="100" w:afterAutospacing="1" w:line="240" w:lineRule="auto"/>
        <w:rPr>
          <w:rFonts w:cs="Times New Roman"/>
          <w:color w:val="000000"/>
        </w:rPr>
      </w:pPr>
      <w:r w:rsidRPr="00F958AF">
        <w:rPr>
          <w:rStyle w:val="Strong"/>
          <w:rFonts w:cs="Times New Roman"/>
          <w:color w:val="000000"/>
        </w:rPr>
        <w:t>2020</w:t>
      </w:r>
      <w:r w:rsidRPr="00F958AF">
        <w:rPr>
          <w:rStyle w:val="apple-converted-space"/>
          <w:rFonts w:cs="Times New Roman"/>
          <w:color w:val="000000"/>
        </w:rPr>
        <w:t> </w:t>
      </w:r>
      <w:r w:rsidRPr="00F958AF">
        <w:rPr>
          <w:rFonts w:cs="Times New Roman"/>
          <w:color w:val="000000"/>
        </w:rPr>
        <w:t>–</w:t>
      </w:r>
      <w:r w:rsidRPr="00F958AF">
        <w:rPr>
          <w:rStyle w:val="apple-converted-space"/>
          <w:rFonts w:cs="Times New Roman"/>
          <w:color w:val="000000"/>
        </w:rPr>
        <w:t> </w:t>
      </w:r>
      <w:r w:rsidRPr="00F958AF">
        <w:rPr>
          <w:rStyle w:val="Emphasis"/>
          <w:rFonts w:cs="Times New Roman"/>
          <w:color w:val="000000"/>
        </w:rPr>
        <w:t>Photography on Public Lands.</w:t>
      </w:r>
      <w:r w:rsidRPr="00F958AF">
        <w:rPr>
          <w:rStyle w:val="apple-converted-space"/>
          <w:rFonts w:cs="Times New Roman"/>
          <w:color w:val="000000"/>
        </w:rPr>
        <w:t> </w:t>
      </w:r>
      <w:r w:rsidRPr="00F958AF">
        <w:rPr>
          <w:rFonts w:cs="Times New Roman"/>
          <w:color w:val="000000"/>
        </w:rPr>
        <w:t>Nelson Atkins Museum, Photo Forum Virtual Presentation, Kansas City, KS.</w:t>
      </w:r>
    </w:p>
    <w:p w14:paraId="112D181C" w14:textId="77777777" w:rsidR="00D305C5" w:rsidRPr="00F958AF" w:rsidRDefault="00D305C5" w:rsidP="00D305C5">
      <w:pPr>
        <w:numPr>
          <w:ilvl w:val="0"/>
          <w:numId w:val="55"/>
        </w:numPr>
        <w:spacing w:before="100" w:beforeAutospacing="1" w:after="100" w:afterAutospacing="1" w:line="240" w:lineRule="auto"/>
        <w:rPr>
          <w:rFonts w:cs="Times New Roman"/>
          <w:color w:val="000000"/>
        </w:rPr>
      </w:pPr>
      <w:r w:rsidRPr="00F958AF">
        <w:rPr>
          <w:rStyle w:val="Strong"/>
          <w:rFonts w:cs="Times New Roman"/>
          <w:color w:val="000000"/>
        </w:rPr>
        <w:t>2020</w:t>
      </w:r>
      <w:r w:rsidRPr="00F958AF">
        <w:rPr>
          <w:rStyle w:val="apple-converted-space"/>
          <w:rFonts w:cs="Times New Roman"/>
          <w:color w:val="000000"/>
        </w:rPr>
        <w:t> </w:t>
      </w:r>
      <w:r w:rsidRPr="00F958AF">
        <w:rPr>
          <w:rFonts w:cs="Times New Roman"/>
          <w:color w:val="000000"/>
        </w:rPr>
        <w:t>–</w:t>
      </w:r>
      <w:r w:rsidRPr="00F958AF">
        <w:rPr>
          <w:rStyle w:val="apple-converted-space"/>
          <w:rFonts w:cs="Times New Roman"/>
          <w:color w:val="000000"/>
        </w:rPr>
        <w:t> </w:t>
      </w:r>
      <w:r w:rsidRPr="00F958AF">
        <w:rPr>
          <w:rStyle w:val="Emphasis"/>
          <w:rFonts w:cs="Times New Roman"/>
          <w:color w:val="000000"/>
        </w:rPr>
        <w:t>Nebraska Shelterbelt Archive: A Digital Mapping Narrative.</w:t>
      </w:r>
      <w:r w:rsidRPr="00F958AF">
        <w:rPr>
          <w:rStyle w:val="apple-converted-space"/>
          <w:rFonts w:cs="Times New Roman"/>
          <w:color w:val="000000"/>
        </w:rPr>
        <w:t> </w:t>
      </w:r>
      <w:r w:rsidRPr="00F958AF">
        <w:rPr>
          <w:rFonts w:cs="Times New Roman"/>
          <w:color w:val="000000"/>
        </w:rPr>
        <w:t>Green New Deal Virtual Seminar, University of Pennsylvania.</w:t>
      </w:r>
    </w:p>
    <w:p w14:paraId="0A029C3A" w14:textId="77777777" w:rsidR="00D305C5" w:rsidRPr="00F958AF" w:rsidRDefault="00D305C5" w:rsidP="00D305C5">
      <w:pPr>
        <w:numPr>
          <w:ilvl w:val="0"/>
          <w:numId w:val="55"/>
        </w:numPr>
        <w:spacing w:before="100" w:beforeAutospacing="1" w:after="100" w:afterAutospacing="1" w:line="240" w:lineRule="auto"/>
        <w:rPr>
          <w:rFonts w:cs="Times New Roman"/>
          <w:color w:val="000000"/>
        </w:rPr>
      </w:pPr>
      <w:r w:rsidRPr="00F958AF">
        <w:rPr>
          <w:rStyle w:val="Strong"/>
          <w:rFonts w:cs="Times New Roman"/>
          <w:color w:val="000000"/>
        </w:rPr>
        <w:t>2019</w:t>
      </w:r>
      <w:r w:rsidRPr="00F958AF">
        <w:rPr>
          <w:rStyle w:val="apple-converted-space"/>
          <w:rFonts w:cs="Times New Roman"/>
          <w:color w:val="000000"/>
        </w:rPr>
        <w:t> </w:t>
      </w:r>
      <w:r w:rsidRPr="00F958AF">
        <w:rPr>
          <w:rFonts w:cs="Times New Roman"/>
          <w:color w:val="000000"/>
        </w:rPr>
        <w:t>–</w:t>
      </w:r>
      <w:r w:rsidRPr="00F958AF">
        <w:rPr>
          <w:rStyle w:val="apple-converted-space"/>
          <w:rFonts w:cs="Times New Roman"/>
          <w:color w:val="000000"/>
        </w:rPr>
        <w:t> </w:t>
      </w:r>
      <w:r w:rsidRPr="00F958AF">
        <w:rPr>
          <w:rStyle w:val="Emphasis"/>
          <w:rFonts w:cs="Times New Roman"/>
          <w:color w:val="000000"/>
        </w:rPr>
        <w:t>Building University Partnerships.</w:t>
      </w:r>
      <w:r w:rsidRPr="00F958AF">
        <w:rPr>
          <w:rStyle w:val="apple-converted-space"/>
          <w:rFonts w:cs="Times New Roman"/>
          <w:color w:val="000000"/>
        </w:rPr>
        <w:t> </w:t>
      </w:r>
      <w:r w:rsidRPr="00F958AF">
        <w:rPr>
          <w:rFonts w:cs="Times New Roman"/>
          <w:color w:val="000000"/>
        </w:rPr>
        <w:t>College of Architecture, Building Partnerships Faculty Panel, Lincoln, NE.</w:t>
      </w:r>
    </w:p>
    <w:p w14:paraId="21301D70" w14:textId="77777777" w:rsidR="00D305C5" w:rsidRPr="00F958AF" w:rsidRDefault="00D305C5" w:rsidP="00D305C5">
      <w:pPr>
        <w:numPr>
          <w:ilvl w:val="0"/>
          <w:numId w:val="55"/>
        </w:numPr>
        <w:spacing w:before="100" w:beforeAutospacing="1" w:after="100" w:afterAutospacing="1" w:line="240" w:lineRule="auto"/>
        <w:rPr>
          <w:rFonts w:cs="Times New Roman"/>
          <w:color w:val="000000"/>
        </w:rPr>
      </w:pPr>
      <w:r w:rsidRPr="00F958AF">
        <w:rPr>
          <w:rStyle w:val="Strong"/>
          <w:rFonts w:cs="Times New Roman"/>
          <w:color w:val="000000"/>
        </w:rPr>
        <w:lastRenderedPageBreak/>
        <w:t>2018</w:t>
      </w:r>
      <w:r w:rsidRPr="00F958AF">
        <w:rPr>
          <w:rStyle w:val="apple-converted-space"/>
          <w:rFonts w:cs="Times New Roman"/>
          <w:color w:val="000000"/>
        </w:rPr>
        <w:t> </w:t>
      </w:r>
      <w:r w:rsidRPr="00F958AF">
        <w:rPr>
          <w:rFonts w:cs="Times New Roman"/>
          <w:color w:val="000000"/>
        </w:rPr>
        <w:t>–</w:t>
      </w:r>
      <w:r w:rsidRPr="00F958AF">
        <w:rPr>
          <w:rStyle w:val="apple-converted-space"/>
          <w:rFonts w:cs="Times New Roman"/>
          <w:color w:val="000000"/>
        </w:rPr>
        <w:t> </w:t>
      </w:r>
      <w:r w:rsidRPr="00F958AF">
        <w:rPr>
          <w:rStyle w:val="Emphasis"/>
          <w:rFonts w:cs="Times New Roman"/>
          <w:color w:val="000000"/>
        </w:rPr>
        <w:t>Nebraska Shelterbelt Archive.</w:t>
      </w:r>
      <w:r w:rsidRPr="00F958AF">
        <w:rPr>
          <w:rStyle w:val="apple-converted-space"/>
          <w:rFonts w:cs="Times New Roman"/>
          <w:color w:val="000000"/>
        </w:rPr>
        <w:t> </w:t>
      </w:r>
      <w:r w:rsidRPr="00F958AF">
        <w:rPr>
          <w:rFonts w:cs="Times New Roman"/>
          <w:color w:val="000000"/>
        </w:rPr>
        <w:t>Preservation Association of Lincoln, Brown Bag Lecture Series, Lincoln, NE.</w:t>
      </w:r>
    </w:p>
    <w:p w14:paraId="4DE60649" w14:textId="77777777" w:rsidR="00D305C5" w:rsidRPr="00F958AF" w:rsidRDefault="00D305C5" w:rsidP="00D305C5">
      <w:pPr>
        <w:numPr>
          <w:ilvl w:val="0"/>
          <w:numId w:val="55"/>
        </w:numPr>
        <w:spacing w:before="100" w:beforeAutospacing="1" w:after="100" w:afterAutospacing="1" w:line="240" w:lineRule="auto"/>
        <w:rPr>
          <w:rFonts w:cs="Times New Roman"/>
          <w:color w:val="000000"/>
        </w:rPr>
      </w:pPr>
      <w:r w:rsidRPr="00F958AF">
        <w:rPr>
          <w:rStyle w:val="Strong"/>
          <w:rFonts w:cs="Times New Roman"/>
          <w:color w:val="000000"/>
        </w:rPr>
        <w:t>2018</w:t>
      </w:r>
      <w:r w:rsidRPr="00F958AF">
        <w:rPr>
          <w:rStyle w:val="apple-converted-space"/>
          <w:rFonts w:cs="Times New Roman"/>
          <w:color w:val="000000"/>
        </w:rPr>
        <w:t> </w:t>
      </w:r>
      <w:r w:rsidRPr="00F958AF">
        <w:rPr>
          <w:rFonts w:cs="Times New Roman"/>
          <w:color w:val="000000"/>
        </w:rPr>
        <w:t>–</w:t>
      </w:r>
      <w:r w:rsidRPr="00F958AF">
        <w:rPr>
          <w:rStyle w:val="apple-converted-space"/>
          <w:rFonts w:cs="Times New Roman"/>
          <w:color w:val="000000"/>
        </w:rPr>
        <w:t> </w:t>
      </w:r>
      <w:r w:rsidRPr="00F958AF">
        <w:rPr>
          <w:rStyle w:val="Emphasis"/>
          <w:rFonts w:cs="Times New Roman"/>
          <w:color w:val="000000"/>
        </w:rPr>
        <w:t>Approaching Built Landscapes.</w:t>
      </w:r>
      <w:r w:rsidRPr="00F958AF">
        <w:rPr>
          <w:rStyle w:val="apple-converted-space"/>
          <w:rFonts w:cs="Times New Roman"/>
          <w:color w:val="000000"/>
        </w:rPr>
        <w:t> </w:t>
      </w:r>
      <w:r w:rsidRPr="00F958AF">
        <w:rPr>
          <w:rFonts w:cs="Times New Roman"/>
          <w:color w:val="000000"/>
        </w:rPr>
        <w:t>Sheldon Museum of Art, Approaching Landscape Faculty Panel, Lincoln, NE.</w:t>
      </w:r>
    </w:p>
    <w:p w14:paraId="0C8C0BFE" w14:textId="77777777" w:rsidR="00D305C5" w:rsidRPr="00F958AF" w:rsidRDefault="00D305C5" w:rsidP="00D305C5">
      <w:pPr>
        <w:numPr>
          <w:ilvl w:val="0"/>
          <w:numId w:val="55"/>
        </w:numPr>
        <w:spacing w:before="100" w:beforeAutospacing="1" w:after="100" w:afterAutospacing="1" w:line="240" w:lineRule="auto"/>
        <w:rPr>
          <w:rFonts w:cs="Times New Roman"/>
          <w:color w:val="000000"/>
        </w:rPr>
      </w:pPr>
      <w:r w:rsidRPr="00F958AF">
        <w:rPr>
          <w:rStyle w:val="Strong"/>
          <w:rFonts w:cs="Times New Roman"/>
          <w:color w:val="000000"/>
        </w:rPr>
        <w:t>2016</w:t>
      </w:r>
      <w:r w:rsidRPr="00F958AF">
        <w:rPr>
          <w:rStyle w:val="apple-converted-space"/>
          <w:rFonts w:cs="Times New Roman"/>
          <w:color w:val="000000"/>
        </w:rPr>
        <w:t> </w:t>
      </w:r>
      <w:r w:rsidRPr="00F958AF">
        <w:rPr>
          <w:rFonts w:cs="Times New Roman"/>
          <w:color w:val="000000"/>
        </w:rPr>
        <w:t>–</w:t>
      </w:r>
      <w:r w:rsidRPr="00F958AF">
        <w:rPr>
          <w:rStyle w:val="apple-converted-space"/>
          <w:rFonts w:cs="Times New Roman"/>
          <w:color w:val="000000"/>
        </w:rPr>
        <w:t> </w:t>
      </w:r>
      <w:r w:rsidRPr="00F958AF">
        <w:rPr>
          <w:rStyle w:val="Emphasis"/>
          <w:rFonts w:cs="Times New Roman"/>
          <w:color w:val="000000"/>
        </w:rPr>
        <w:t xml:space="preserve">200 </w:t>
      </w:r>
      <w:proofErr w:type="gramStart"/>
      <w:r w:rsidRPr="00F958AF">
        <w:rPr>
          <w:rStyle w:val="Emphasis"/>
          <w:rFonts w:cs="Times New Roman"/>
          <w:color w:val="000000"/>
        </w:rPr>
        <w:t>Million</w:t>
      </w:r>
      <w:proofErr w:type="gramEnd"/>
      <w:r w:rsidRPr="00F958AF">
        <w:rPr>
          <w:rStyle w:val="Emphasis"/>
          <w:rFonts w:cs="Times New Roman"/>
          <w:color w:val="000000"/>
        </w:rPr>
        <w:t xml:space="preserve"> Trees: The Evolution of the Prairie States Forestry Project.</w:t>
      </w:r>
      <w:r w:rsidRPr="00F958AF">
        <w:rPr>
          <w:rStyle w:val="apple-converted-space"/>
          <w:rFonts w:cs="Times New Roman"/>
          <w:color w:val="000000"/>
        </w:rPr>
        <w:t> </w:t>
      </w:r>
      <w:r w:rsidRPr="00F958AF">
        <w:rPr>
          <w:rFonts w:cs="Times New Roman"/>
          <w:color w:val="000000"/>
        </w:rPr>
        <w:t>Rutgers Common Lecture Series, New Brunswick, NJ.</w:t>
      </w:r>
    </w:p>
    <w:p w14:paraId="73B4D135" w14:textId="77777777" w:rsidR="00D305C5" w:rsidRPr="00F958AF" w:rsidRDefault="00D305C5" w:rsidP="00D305C5">
      <w:pPr>
        <w:numPr>
          <w:ilvl w:val="0"/>
          <w:numId w:val="55"/>
        </w:numPr>
        <w:spacing w:before="100" w:beforeAutospacing="1" w:after="100" w:afterAutospacing="1" w:line="240" w:lineRule="auto"/>
        <w:rPr>
          <w:rFonts w:cs="Times New Roman"/>
          <w:color w:val="000000"/>
        </w:rPr>
      </w:pPr>
      <w:r w:rsidRPr="00F958AF">
        <w:rPr>
          <w:rStyle w:val="Strong"/>
          <w:rFonts w:cs="Times New Roman"/>
          <w:color w:val="000000"/>
        </w:rPr>
        <w:t>2015</w:t>
      </w:r>
      <w:r w:rsidRPr="00F958AF">
        <w:rPr>
          <w:rStyle w:val="apple-converted-space"/>
          <w:rFonts w:cs="Times New Roman"/>
          <w:color w:val="000000"/>
        </w:rPr>
        <w:t> </w:t>
      </w:r>
      <w:r w:rsidRPr="00F958AF">
        <w:rPr>
          <w:rFonts w:cs="Times New Roman"/>
          <w:color w:val="000000"/>
        </w:rPr>
        <w:t>–</w:t>
      </w:r>
      <w:r w:rsidRPr="00F958AF">
        <w:rPr>
          <w:rStyle w:val="apple-converted-space"/>
          <w:rFonts w:cs="Times New Roman"/>
          <w:color w:val="000000"/>
        </w:rPr>
        <w:t> </w:t>
      </w:r>
      <w:r w:rsidRPr="00F958AF">
        <w:rPr>
          <w:rStyle w:val="Emphasis"/>
          <w:rFonts w:cs="Times New Roman"/>
          <w:color w:val="000000"/>
        </w:rPr>
        <w:t>The Great Deluge: Food, Energy, and Water in the Netherlands.</w:t>
      </w:r>
      <w:r w:rsidRPr="00F958AF">
        <w:rPr>
          <w:rStyle w:val="apple-converted-space"/>
          <w:rFonts w:cs="Times New Roman"/>
          <w:color w:val="000000"/>
        </w:rPr>
        <w:t> </w:t>
      </w:r>
      <w:r w:rsidRPr="00F958AF">
        <w:rPr>
          <w:rFonts w:cs="Times New Roman"/>
          <w:color w:val="000000"/>
        </w:rPr>
        <w:t>NUFEWS Research Presentation, University of Nebraska, Lincoln, NE.</w:t>
      </w:r>
    </w:p>
    <w:p w14:paraId="7ACAD875" w14:textId="77777777" w:rsidR="00D305C5" w:rsidRPr="00F958AF" w:rsidRDefault="00D305C5" w:rsidP="00D305C5">
      <w:pPr>
        <w:numPr>
          <w:ilvl w:val="0"/>
          <w:numId w:val="55"/>
        </w:numPr>
        <w:spacing w:before="100" w:beforeAutospacing="1" w:after="100" w:afterAutospacing="1" w:line="240" w:lineRule="auto"/>
        <w:rPr>
          <w:rFonts w:cs="Times New Roman"/>
          <w:color w:val="000000"/>
        </w:rPr>
      </w:pPr>
      <w:r w:rsidRPr="00F958AF">
        <w:rPr>
          <w:rStyle w:val="Strong"/>
          <w:rFonts w:cs="Times New Roman"/>
          <w:color w:val="000000"/>
        </w:rPr>
        <w:t>2011</w:t>
      </w:r>
      <w:r w:rsidRPr="00F958AF">
        <w:rPr>
          <w:rStyle w:val="apple-converted-space"/>
          <w:rFonts w:cs="Times New Roman"/>
          <w:color w:val="000000"/>
        </w:rPr>
        <w:t> </w:t>
      </w:r>
      <w:r w:rsidRPr="00F958AF">
        <w:rPr>
          <w:rFonts w:cs="Times New Roman"/>
          <w:color w:val="000000"/>
        </w:rPr>
        <w:t>–</w:t>
      </w:r>
      <w:r w:rsidRPr="00F958AF">
        <w:rPr>
          <w:rStyle w:val="apple-converted-space"/>
          <w:rFonts w:cs="Times New Roman"/>
          <w:color w:val="000000"/>
        </w:rPr>
        <w:t> </w:t>
      </w:r>
      <w:r w:rsidRPr="00F958AF">
        <w:rPr>
          <w:rStyle w:val="Emphasis"/>
          <w:rFonts w:cs="Times New Roman"/>
          <w:color w:val="000000"/>
        </w:rPr>
        <w:t>Design Research.</w:t>
      </w:r>
      <w:r w:rsidRPr="00F958AF">
        <w:rPr>
          <w:rStyle w:val="apple-converted-space"/>
          <w:rFonts w:cs="Times New Roman"/>
          <w:color w:val="000000"/>
        </w:rPr>
        <w:t> </w:t>
      </w:r>
      <w:r w:rsidRPr="00F958AF">
        <w:rPr>
          <w:rFonts w:cs="Times New Roman"/>
          <w:color w:val="000000"/>
        </w:rPr>
        <w:t>Bemis Center for Contemporary Arts, Charrette 13, Omaha, NE.</w:t>
      </w:r>
    </w:p>
    <w:p w14:paraId="52DF0A99" w14:textId="77777777" w:rsidR="00D305C5" w:rsidRPr="00F958AF" w:rsidRDefault="00D305C5" w:rsidP="00D305C5">
      <w:pPr>
        <w:numPr>
          <w:ilvl w:val="0"/>
          <w:numId w:val="55"/>
        </w:numPr>
        <w:spacing w:before="100" w:beforeAutospacing="1" w:after="100" w:afterAutospacing="1" w:line="240" w:lineRule="auto"/>
        <w:rPr>
          <w:rFonts w:cs="Times New Roman"/>
          <w:color w:val="000000"/>
        </w:rPr>
      </w:pPr>
      <w:r w:rsidRPr="00F958AF">
        <w:rPr>
          <w:rStyle w:val="Strong"/>
          <w:rFonts w:cs="Times New Roman"/>
          <w:color w:val="000000"/>
        </w:rPr>
        <w:t>2010</w:t>
      </w:r>
      <w:r w:rsidRPr="00F958AF">
        <w:rPr>
          <w:rStyle w:val="apple-converted-space"/>
          <w:rFonts w:cs="Times New Roman"/>
          <w:color w:val="000000"/>
        </w:rPr>
        <w:t> </w:t>
      </w:r>
      <w:r w:rsidRPr="00F958AF">
        <w:rPr>
          <w:rFonts w:cs="Times New Roman"/>
          <w:color w:val="000000"/>
        </w:rPr>
        <w:t>–</w:t>
      </w:r>
      <w:r w:rsidRPr="00F958AF">
        <w:rPr>
          <w:rStyle w:val="apple-converted-space"/>
          <w:rFonts w:cs="Times New Roman"/>
          <w:color w:val="000000"/>
        </w:rPr>
        <w:t> </w:t>
      </w:r>
      <w:r w:rsidRPr="00F958AF">
        <w:rPr>
          <w:rStyle w:val="Emphasis"/>
          <w:rFonts w:cs="Times New Roman"/>
          <w:color w:val="000000"/>
        </w:rPr>
        <w:t>Concrete Habitat.</w:t>
      </w:r>
      <w:r w:rsidRPr="00F958AF">
        <w:rPr>
          <w:rStyle w:val="apple-converted-space"/>
          <w:rFonts w:cs="Times New Roman"/>
          <w:color w:val="000000"/>
        </w:rPr>
        <w:t> </w:t>
      </w:r>
      <w:r w:rsidRPr="00F958AF">
        <w:rPr>
          <w:rFonts w:cs="Times New Roman"/>
          <w:color w:val="000000"/>
        </w:rPr>
        <w:t>Harvard Graduate School of Design (GSD), Cambridge, MA (Selected Project and Invited Presentation).</w:t>
      </w:r>
    </w:p>
    <w:p w14:paraId="51A6606E" w14:textId="77777777" w:rsidR="00D305C5" w:rsidRPr="00F958AF" w:rsidRDefault="00D305C5" w:rsidP="00D305C5">
      <w:pPr>
        <w:numPr>
          <w:ilvl w:val="0"/>
          <w:numId w:val="55"/>
        </w:numPr>
        <w:spacing w:before="100" w:beforeAutospacing="1" w:after="100" w:afterAutospacing="1" w:line="240" w:lineRule="auto"/>
        <w:rPr>
          <w:rFonts w:cs="Times New Roman"/>
          <w:color w:val="000000"/>
        </w:rPr>
      </w:pPr>
      <w:r w:rsidRPr="00F958AF">
        <w:rPr>
          <w:rStyle w:val="Strong"/>
          <w:rFonts w:cs="Times New Roman"/>
          <w:color w:val="000000"/>
        </w:rPr>
        <w:t>2010</w:t>
      </w:r>
      <w:r w:rsidRPr="00F958AF">
        <w:rPr>
          <w:rStyle w:val="apple-converted-space"/>
          <w:rFonts w:cs="Times New Roman"/>
          <w:color w:val="000000"/>
        </w:rPr>
        <w:t> </w:t>
      </w:r>
      <w:r w:rsidRPr="00F958AF">
        <w:rPr>
          <w:rFonts w:cs="Times New Roman"/>
          <w:color w:val="000000"/>
        </w:rPr>
        <w:t>–</w:t>
      </w:r>
      <w:r w:rsidRPr="00F958AF">
        <w:rPr>
          <w:rStyle w:val="apple-converted-space"/>
          <w:rFonts w:cs="Times New Roman"/>
          <w:color w:val="000000"/>
        </w:rPr>
        <w:t> </w:t>
      </w:r>
      <w:r w:rsidRPr="00F958AF">
        <w:rPr>
          <w:rStyle w:val="Emphasis"/>
          <w:rFonts w:cs="Times New Roman"/>
          <w:color w:val="000000"/>
        </w:rPr>
        <w:t>De-Damming Urbanism.</w:t>
      </w:r>
      <w:r w:rsidRPr="00F958AF">
        <w:rPr>
          <w:rStyle w:val="apple-converted-space"/>
          <w:rFonts w:cs="Times New Roman"/>
          <w:color w:val="000000"/>
        </w:rPr>
        <w:t> </w:t>
      </w:r>
      <w:r w:rsidRPr="00F958AF">
        <w:rPr>
          <w:rFonts w:cs="Times New Roman"/>
          <w:color w:val="000000"/>
        </w:rPr>
        <w:t>Harvard Graduate School of Design, Open House, Cambridge, MA (Selected Project and Invited Presentation).</w:t>
      </w:r>
    </w:p>
    <w:p w14:paraId="76CE356C" w14:textId="77777777" w:rsidR="00D305C5" w:rsidRPr="00F958AF" w:rsidRDefault="00D305C5" w:rsidP="00D305C5">
      <w:pPr>
        <w:numPr>
          <w:ilvl w:val="0"/>
          <w:numId w:val="55"/>
        </w:numPr>
        <w:spacing w:before="100" w:beforeAutospacing="1" w:after="100" w:afterAutospacing="1" w:line="240" w:lineRule="auto"/>
        <w:rPr>
          <w:rFonts w:cs="Times New Roman"/>
          <w:color w:val="000000"/>
        </w:rPr>
      </w:pPr>
      <w:r w:rsidRPr="00F958AF">
        <w:rPr>
          <w:rStyle w:val="Strong"/>
          <w:rFonts w:cs="Times New Roman"/>
          <w:color w:val="000000"/>
        </w:rPr>
        <w:t>2010</w:t>
      </w:r>
      <w:r w:rsidRPr="00F958AF">
        <w:rPr>
          <w:rStyle w:val="apple-converted-space"/>
          <w:rFonts w:cs="Times New Roman"/>
          <w:color w:val="000000"/>
        </w:rPr>
        <w:t> </w:t>
      </w:r>
      <w:r w:rsidRPr="00F958AF">
        <w:rPr>
          <w:rFonts w:cs="Times New Roman"/>
          <w:color w:val="000000"/>
        </w:rPr>
        <w:t>–</w:t>
      </w:r>
      <w:r w:rsidRPr="00F958AF">
        <w:rPr>
          <w:rStyle w:val="apple-converted-space"/>
          <w:rFonts w:cs="Times New Roman"/>
          <w:color w:val="000000"/>
        </w:rPr>
        <w:t> </w:t>
      </w:r>
      <w:r w:rsidRPr="00F958AF">
        <w:rPr>
          <w:rStyle w:val="Emphasis"/>
          <w:rFonts w:cs="Times New Roman"/>
          <w:color w:val="000000"/>
        </w:rPr>
        <w:t>A Resilient Agricultural Enclave.</w:t>
      </w:r>
      <w:r w:rsidRPr="00F958AF">
        <w:rPr>
          <w:rStyle w:val="apple-converted-space"/>
          <w:rFonts w:cs="Times New Roman"/>
          <w:color w:val="000000"/>
        </w:rPr>
        <w:t> </w:t>
      </w:r>
      <w:r w:rsidRPr="00F958AF">
        <w:rPr>
          <w:rFonts w:cs="Times New Roman"/>
          <w:color w:val="000000"/>
        </w:rPr>
        <w:t>Harvard Graduate School of Design (GSD), Cambridge, MA (Selected Project and Invited Presentation).</w:t>
      </w:r>
    </w:p>
    <w:p w14:paraId="59081274" w14:textId="77777777" w:rsidR="00D305C5" w:rsidRPr="00F958AF" w:rsidRDefault="00D305C5" w:rsidP="00D305C5">
      <w:pPr>
        <w:pStyle w:val="Heading3"/>
        <w:rPr>
          <w:rFonts w:cs="Times New Roman"/>
          <w:color w:val="000000"/>
          <w:sz w:val="24"/>
          <w:szCs w:val="24"/>
        </w:rPr>
      </w:pPr>
      <w:r w:rsidRPr="00F958AF">
        <w:rPr>
          <w:rStyle w:val="Strong"/>
          <w:rFonts w:cs="Times New Roman"/>
          <w:color w:val="000000"/>
          <w:sz w:val="24"/>
          <w:szCs w:val="24"/>
        </w:rPr>
        <w:t>Professional Improvement</w:t>
      </w:r>
    </w:p>
    <w:p w14:paraId="25B8BF76" w14:textId="77777777" w:rsidR="00D305C5" w:rsidRPr="00F958AF" w:rsidRDefault="00D305C5" w:rsidP="00D305C5">
      <w:pPr>
        <w:numPr>
          <w:ilvl w:val="0"/>
          <w:numId w:val="56"/>
        </w:numPr>
        <w:spacing w:before="100" w:beforeAutospacing="1" w:after="100" w:afterAutospacing="1" w:line="240" w:lineRule="auto"/>
        <w:rPr>
          <w:rFonts w:cs="Times New Roman"/>
          <w:color w:val="000000"/>
        </w:rPr>
      </w:pPr>
      <w:r w:rsidRPr="00F958AF">
        <w:rPr>
          <w:rStyle w:val="Strong"/>
          <w:rFonts w:cs="Times New Roman"/>
          <w:color w:val="000000"/>
        </w:rPr>
        <w:t>2022</w:t>
      </w:r>
      <w:r w:rsidRPr="00F958AF">
        <w:rPr>
          <w:rStyle w:val="apple-converted-space"/>
          <w:rFonts w:cs="Times New Roman"/>
          <w:color w:val="000000"/>
        </w:rPr>
        <w:t> </w:t>
      </w:r>
      <w:r w:rsidRPr="00F958AF">
        <w:rPr>
          <w:rFonts w:cs="Times New Roman"/>
          <w:color w:val="000000"/>
        </w:rPr>
        <w:t>–</w:t>
      </w:r>
      <w:r w:rsidRPr="00F958AF">
        <w:rPr>
          <w:rStyle w:val="apple-converted-space"/>
          <w:rFonts w:cs="Times New Roman"/>
          <w:color w:val="000000"/>
        </w:rPr>
        <w:t> </w:t>
      </w:r>
      <w:r w:rsidRPr="00F958AF">
        <w:rPr>
          <w:rStyle w:val="Emphasis"/>
          <w:rFonts w:cs="Times New Roman"/>
          <w:color w:val="000000"/>
        </w:rPr>
        <w:t>Designing Early Childhood Outdoor Environments.</w:t>
      </w:r>
      <w:r w:rsidRPr="00F958AF">
        <w:rPr>
          <w:rStyle w:val="apple-converted-space"/>
          <w:rFonts w:cs="Times New Roman"/>
          <w:color w:val="000000"/>
        </w:rPr>
        <w:t> </w:t>
      </w:r>
      <w:r w:rsidRPr="00F958AF">
        <w:rPr>
          <w:rFonts w:cs="Times New Roman"/>
          <w:color w:val="000000"/>
        </w:rPr>
        <w:t>North Carolina State University, Natural Learning Initiative, College of Design, Professional Development Certificate.</w:t>
      </w:r>
    </w:p>
    <w:p w14:paraId="3B95EB1B" w14:textId="77777777" w:rsidR="00D305C5" w:rsidRPr="00F958AF" w:rsidRDefault="00D305C5" w:rsidP="00D305C5">
      <w:pPr>
        <w:numPr>
          <w:ilvl w:val="0"/>
          <w:numId w:val="56"/>
        </w:numPr>
        <w:spacing w:before="100" w:beforeAutospacing="1" w:after="100" w:afterAutospacing="1" w:line="240" w:lineRule="auto"/>
        <w:rPr>
          <w:rFonts w:cs="Times New Roman"/>
          <w:color w:val="000000"/>
        </w:rPr>
      </w:pPr>
      <w:r w:rsidRPr="00F958AF">
        <w:rPr>
          <w:rStyle w:val="Strong"/>
          <w:rFonts w:cs="Times New Roman"/>
          <w:color w:val="000000"/>
        </w:rPr>
        <w:t>2022</w:t>
      </w:r>
      <w:r w:rsidRPr="00F958AF">
        <w:rPr>
          <w:rStyle w:val="apple-converted-space"/>
          <w:rFonts w:cs="Times New Roman"/>
          <w:color w:val="000000"/>
        </w:rPr>
        <w:t> </w:t>
      </w:r>
      <w:r w:rsidRPr="00F958AF">
        <w:rPr>
          <w:rFonts w:cs="Times New Roman"/>
          <w:color w:val="000000"/>
        </w:rPr>
        <w:t>–</w:t>
      </w:r>
      <w:r w:rsidRPr="00F958AF">
        <w:rPr>
          <w:rStyle w:val="apple-converted-space"/>
          <w:rFonts w:cs="Times New Roman"/>
          <w:color w:val="000000"/>
        </w:rPr>
        <w:t> </w:t>
      </w:r>
      <w:r w:rsidRPr="00F958AF">
        <w:rPr>
          <w:rStyle w:val="Emphasis"/>
          <w:rFonts w:cs="Times New Roman"/>
          <w:color w:val="000000"/>
        </w:rPr>
        <w:t>Faculty Success Program.</w:t>
      </w:r>
      <w:r w:rsidRPr="00F958AF">
        <w:rPr>
          <w:rStyle w:val="apple-converted-space"/>
          <w:rFonts w:cs="Times New Roman"/>
          <w:color w:val="000000"/>
        </w:rPr>
        <w:t> </w:t>
      </w:r>
      <w:r w:rsidRPr="00F958AF">
        <w:rPr>
          <w:rFonts w:cs="Times New Roman"/>
          <w:color w:val="000000"/>
        </w:rPr>
        <w:t>National Center for Faculty Development and Diversity.</w:t>
      </w:r>
    </w:p>
    <w:p w14:paraId="01695177" w14:textId="77777777" w:rsidR="00D305C5" w:rsidRPr="00F958AF" w:rsidRDefault="00D305C5" w:rsidP="00D305C5">
      <w:pPr>
        <w:numPr>
          <w:ilvl w:val="0"/>
          <w:numId w:val="56"/>
        </w:numPr>
        <w:spacing w:before="100" w:beforeAutospacing="1" w:after="100" w:afterAutospacing="1" w:line="240" w:lineRule="auto"/>
        <w:rPr>
          <w:rFonts w:cs="Times New Roman"/>
          <w:color w:val="000000"/>
        </w:rPr>
      </w:pPr>
      <w:r w:rsidRPr="00F958AF">
        <w:rPr>
          <w:rStyle w:val="Strong"/>
          <w:rFonts w:cs="Times New Roman"/>
          <w:color w:val="000000"/>
        </w:rPr>
        <w:t>2020</w:t>
      </w:r>
      <w:r w:rsidRPr="00F958AF">
        <w:rPr>
          <w:rStyle w:val="apple-converted-space"/>
          <w:rFonts w:cs="Times New Roman"/>
          <w:color w:val="000000"/>
        </w:rPr>
        <w:t> </w:t>
      </w:r>
      <w:r w:rsidRPr="00F958AF">
        <w:rPr>
          <w:rFonts w:cs="Times New Roman"/>
          <w:color w:val="000000"/>
        </w:rPr>
        <w:t>–</w:t>
      </w:r>
      <w:r w:rsidRPr="00F958AF">
        <w:rPr>
          <w:rStyle w:val="apple-converted-space"/>
          <w:rFonts w:cs="Times New Roman"/>
          <w:color w:val="000000"/>
        </w:rPr>
        <w:t> </w:t>
      </w:r>
      <w:r w:rsidRPr="00F958AF">
        <w:rPr>
          <w:rStyle w:val="Emphasis"/>
          <w:rFonts w:cs="Times New Roman"/>
          <w:color w:val="000000"/>
        </w:rPr>
        <w:t>Faculty Leadership in Academia: From Inspiration to Reality (FLAIR).</w:t>
      </w:r>
      <w:r w:rsidRPr="00F958AF">
        <w:rPr>
          <w:rStyle w:val="apple-converted-space"/>
          <w:rFonts w:cs="Times New Roman"/>
          <w:color w:val="000000"/>
        </w:rPr>
        <w:t> </w:t>
      </w:r>
      <w:r w:rsidRPr="00F958AF">
        <w:rPr>
          <w:rFonts w:cs="Times New Roman"/>
          <w:color w:val="000000"/>
        </w:rPr>
        <w:t>University of Nebraska-Lincoln.</w:t>
      </w:r>
    </w:p>
    <w:p w14:paraId="4066EFDD" w14:textId="77777777" w:rsidR="00D305C5" w:rsidRPr="00F958AF" w:rsidRDefault="00D305C5" w:rsidP="00D305C5">
      <w:pPr>
        <w:numPr>
          <w:ilvl w:val="0"/>
          <w:numId w:val="56"/>
        </w:numPr>
        <w:spacing w:before="100" w:beforeAutospacing="1" w:after="100" w:afterAutospacing="1" w:line="240" w:lineRule="auto"/>
        <w:rPr>
          <w:rFonts w:cs="Times New Roman"/>
          <w:color w:val="000000"/>
        </w:rPr>
      </w:pPr>
      <w:r w:rsidRPr="00F958AF">
        <w:rPr>
          <w:rStyle w:val="Strong"/>
          <w:rFonts w:cs="Times New Roman"/>
          <w:color w:val="000000"/>
        </w:rPr>
        <w:t>2019</w:t>
      </w:r>
      <w:r w:rsidRPr="00F958AF">
        <w:rPr>
          <w:rStyle w:val="apple-converted-space"/>
          <w:rFonts w:cs="Times New Roman"/>
          <w:color w:val="000000"/>
        </w:rPr>
        <w:t> </w:t>
      </w:r>
      <w:r w:rsidRPr="00F958AF">
        <w:rPr>
          <w:rFonts w:cs="Times New Roman"/>
          <w:color w:val="000000"/>
        </w:rPr>
        <w:t>–</w:t>
      </w:r>
      <w:r w:rsidRPr="00F958AF">
        <w:rPr>
          <w:rStyle w:val="apple-converted-space"/>
          <w:rFonts w:cs="Times New Roman"/>
          <w:color w:val="000000"/>
        </w:rPr>
        <w:t> </w:t>
      </w:r>
      <w:r w:rsidRPr="00F958AF">
        <w:rPr>
          <w:rStyle w:val="Emphasis"/>
          <w:rFonts w:cs="Times New Roman"/>
          <w:color w:val="000000"/>
        </w:rPr>
        <w:t>Write Winning Grant Proposals.</w:t>
      </w:r>
      <w:r w:rsidRPr="00F958AF">
        <w:rPr>
          <w:rStyle w:val="apple-converted-space"/>
          <w:rFonts w:cs="Times New Roman"/>
          <w:color w:val="000000"/>
        </w:rPr>
        <w:t> </w:t>
      </w:r>
      <w:r w:rsidRPr="00F958AF">
        <w:rPr>
          <w:rFonts w:cs="Times New Roman"/>
          <w:color w:val="000000"/>
        </w:rPr>
        <w:t>Office of Research and Economic Development, University of Nebraska-Lincoln.</w:t>
      </w:r>
    </w:p>
    <w:p w14:paraId="480CBC84" w14:textId="77777777" w:rsidR="00D305C5" w:rsidRPr="00F958AF" w:rsidRDefault="00D305C5" w:rsidP="00D305C5">
      <w:pPr>
        <w:numPr>
          <w:ilvl w:val="0"/>
          <w:numId w:val="56"/>
        </w:numPr>
        <w:spacing w:before="100" w:beforeAutospacing="1" w:after="100" w:afterAutospacing="1" w:line="240" w:lineRule="auto"/>
        <w:rPr>
          <w:rFonts w:cs="Times New Roman"/>
          <w:color w:val="000000"/>
        </w:rPr>
      </w:pPr>
      <w:r w:rsidRPr="00F958AF">
        <w:rPr>
          <w:rStyle w:val="Strong"/>
          <w:rFonts w:cs="Times New Roman"/>
          <w:color w:val="000000"/>
        </w:rPr>
        <w:t>2013</w:t>
      </w:r>
      <w:r w:rsidRPr="00F958AF">
        <w:rPr>
          <w:rStyle w:val="apple-converted-space"/>
          <w:rFonts w:cs="Times New Roman"/>
          <w:color w:val="000000"/>
        </w:rPr>
        <w:t> </w:t>
      </w:r>
      <w:r w:rsidRPr="00F958AF">
        <w:rPr>
          <w:rFonts w:cs="Times New Roman"/>
          <w:color w:val="000000"/>
        </w:rPr>
        <w:t>–</w:t>
      </w:r>
      <w:r w:rsidRPr="00F958AF">
        <w:rPr>
          <w:rStyle w:val="apple-converted-space"/>
          <w:rFonts w:cs="Times New Roman"/>
          <w:color w:val="000000"/>
        </w:rPr>
        <w:t> </w:t>
      </w:r>
      <w:r w:rsidRPr="00F958AF">
        <w:rPr>
          <w:rStyle w:val="Emphasis"/>
          <w:rFonts w:cs="Times New Roman"/>
          <w:color w:val="000000"/>
        </w:rPr>
        <w:t>MISI-ZIIBI: Living with the Great Rivers.</w:t>
      </w:r>
      <w:r w:rsidRPr="00F958AF">
        <w:rPr>
          <w:rStyle w:val="apple-converted-space"/>
          <w:rFonts w:cs="Times New Roman"/>
          <w:color w:val="000000"/>
        </w:rPr>
        <w:t> </w:t>
      </w:r>
      <w:r w:rsidRPr="00F958AF">
        <w:rPr>
          <w:rFonts w:cs="Times New Roman"/>
          <w:color w:val="000000"/>
        </w:rPr>
        <w:t>Washington University, St. Louis, MO.</w:t>
      </w:r>
    </w:p>
    <w:p w14:paraId="2BA8E0FB" w14:textId="77777777" w:rsidR="00D305C5" w:rsidRPr="00F958AF" w:rsidRDefault="00D305C5" w:rsidP="00D305C5">
      <w:pPr>
        <w:numPr>
          <w:ilvl w:val="0"/>
          <w:numId w:val="56"/>
        </w:numPr>
        <w:spacing w:before="100" w:beforeAutospacing="1" w:after="100" w:afterAutospacing="1" w:line="240" w:lineRule="auto"/>
        <w:rPr>
          <w:rFonts w:cs="Times New Roman"/>
          <w:color w:val="000000"/>
        </w:rPr>
      </w:pPr>
      <w:r w:rsidRPr="00F958AF">
        <w:rPr>
          <w:rStyle w:val="Strong"/>
          <w:rFonts w:cs="Times New Roman"/>
          <w:color w:val="000000"/>
        </w:rPr>
        <w:t>2011</w:t>
      </w:r>
      <w:r w:rsidRPr="00F958AF">
        <w:rPr>
          <w:rStyle w:val="apple-converted-space"/>
          <w:rFonts w:cs="Times New Roman"/>
          <w:color w:val="000000"/>
        </w:rPr>
        <w:t> </w:t>
      </w:r>
      <w:r w:rsidRPr="00F958AF">
        <w:rPr>
          <w:rFonts w:cs="Times New Roman"/>
          <w:color w:val="000000"/>
        </w:rPr>
        <w:t>–</w:t>
      </w:r>
      <w:r w:rsidRPr="00F958AF">
        <w:rPr>
          <w:rStyle w:val="apple-converted-space"/>
          <w:rFonts w:cs="Times New Roman"/>
          <w:color w:val="000000"/>
        </w:rPr>
        <w:t> </w:t>
      </w:r>
      <w:r w:rsidRPr="00F958AF">
        <w:rPr>
          <w:rStyle w:val="Emphasis"/>
          <w:rFonts w:cs="Times New Roman"/>
          <w:color w:val="000000"/>
        </w:rPr>
        <w:t xml:space="preserve">Publish or </w:t>
      </w:r>
      <w:proofErr w:type="gramStart"/>
      <w:r w:rsidRPr="00F958AF">
        <w:rPr>
          <w:rStyle w:val="Emphasis"/>
          <w:rFonts w:cs="Times New Roman"/>
          <w:color w:val="000000"/>
        </w:rPr>
        <w:t>Perish</w:t>
      </w:r>
      <w:proofErr w:type="gramEnd"/>
      <w:r w:rsidRPr="00F958AF">
        <w:rPr>
          <w:rStyle w:val="Emphasis"/>
          <w:rFonts w:cs="Times New Roman"/>
          <w:color w:val="000000"/>
        </w:rPr>
        <w:t>.</w:t>
      </w:r>
      <w:r w:rsidRPr="00F958AF">
        <w:rPr>
          <w:rStyle w:val="apple-converted-space"/>
          <w:rFonts w:cs="Times New Roman"/>
          <w:color w:val="000000"/>
        </w:rPr>
        <w:t> </w:t>
      </w:r>
      <w:r w:rsidRPr="00F958AF">
        <w:rPr>
          <w:rStyle w:val="Emphasis"/>
          <w:rFonts w:cs="Times New Roman"/>
          <w:color w:val="000000"/>
        </w:rPr>
        <w:t>Landscape Journal Publishing Workshop, Council of Educators in Landscape Architecture (CELA), Los Angeles, CA.</w:t>
      </w:r>
    </w:p>
    <w:p w14:paraId="54208435" w14:textId="77777777" w:rsidR="00F22692" w:rsidRDefault="00F22692">
      <w:pPr>
        <w:rPr>
          <w:rStyle w:val="Strong"/>
          <w:rFonts w:eastAsiaTheme="majorEastAsia" w:cstheme="majorBidi"/>
          <w:color w:val="000000"/>
        </w:rPr>
      </w:pPr>
      <w:r>
        <w:rPr>
          <w:rStyle w:val="Strong"/>
          <w:color w:val="000000"/>
        </w:rPr>
        <w:br w:type="page"/>
      </w:r>
    </w:p>
    <w:p w14:paraId="54E0A23D" w14:textId="45D705A5" w:rsidR="00F22692" w:rsidRPr="00BD1F7B" w:rsidRDefault="00F22692" w:rsidP="00F22692">
      <w:pPr>
        <w:pStyle w:val="Heading2"/>
        <w:jc w:val="center"/>
        <w:rPr>
          <w:rStyle w:val="Strong"/>
          <w:rFonts w:asciiTheme="minorHAnsi" w:hAnsiTheme="minorHAnsi"/>
          <w:color w:val="000000"/>
          <w:sz w:val="28"/>
          <w:szCs w:val="28"/>
        </w:rPr>
      </w:pPr>
      <w:r w:rsidRPr="00BD1F7B">
        <w:rPr>
          <w:rStyle w:val="Strong"/>
          <w:rFonts w:asciiTheme="minorHAnsi" w:hAnsiTheme="minorHAnsi"/>
          <w:color w:val="000000"/>
          <w:sz w:val="28"/>
          <w:szCs w:val="28"/>
        </w:rPr>
        <w:lastRenderedPageBreak/>
        <w:t>SERVICE AND ENGAGEMENT</w:t>
      </w:r>
    </w:p>
    <w:p w14:paraId="55F05D8E" w14:textId="11F3E68E" w:rsidR="00D305C5" w:rsidRPr="00F958AF" w:rsidRDefault="00D305C5" w:rsidP="00D305C5">
      <w:pPr>
        <w:pStyle w:val="Heading2"/>
        <w:rPr>
          <w:rFonts w:asciiTheme="minorHAnsi" w:hAnsiTheme="minorHAnsi"/>
          <w:color w:val="000000"/>
          <w:sz w:val="24"/>
          <w:szCs w:val="24"/>
        </w:rPr>
      </w:pPr>
      <w:r w:rsidRPr="00F958AF">
        <w:rPr>
          <w:rStyle w:val="Strong"/>
          <w:rFonts w:asciiTheme="minorHAnsi" w:hAnsiTheme="minorHAnsi"/>
          <w:color w:val="000000"/>
          <w:sz w:val="24"/>
          <w:szCs w:val="24"/>
        </w:rPr>
        <w:t>University Committees and Initiatives</w:t>
      </w:r>
    </w:p>
    <w:p w14:paraId="5AED50B2" w14:textId="77777777" w:rsidR="00D305C5" w:rsidRPr="00F958AF" w:rsidRDefault="00D305C5" w:rsidP="00D305C5">
      <w:pPr>
        <w:numPr>
          <w:ilvl w:val="0"/>
          <w:numId w:val="57"/>
        </w:numPr>
        <w:spacing w:before="100" w:beforeAutospacing="1" w:after="100" w:afterAutospacing="1" w:line="240" w:lineRule="auto"/>
        <w:rPr>
          <w:color w:val="000000"/>
        </w:rPr>
      </w:pPr>
      <w:r w:rsidRPr="00F958AF">
        <w:rPr>
          <w:color w:val="000000"/>
        </w:rPr>
        <w:t>2021 – Member, Grand Challenges Steering Committee. University of Nebraska-Lincoln.</w:t>
      </w:r>
    </w:p>
    <w:p w14:paraId="5D3DACAE" w14:textId="77777777" w:rsidR="00D305C5" w:rsidRPr="00F958AF" w:rsidRDefault="00D305C5" w:rsidP="00D305C5">
      <w:pPr>
        <w:numPr>
          <w:ilvl w:val="0"/>
          <w:numId w:val="57"/>
        </w:numPr>
        <w:spacing w:before="100" w:beforeAutospacing="1" w:after="100" w:afterAutospacing="1" w:line="240" w:lineRule="auto"/>
        <w:rPr>
          <w:color w:val="000000"/>
        </w:rPr>
      </w:pPr>
      <w:r w:rsidRPr="00F958AF">
        <w:rPr>
          <w:color w:val="000000"/>
        </w:rPr>
        <w:t>2018 – Member, Center for Transformative Teaching Advisory Board. University of Nebraska-Lincoln.</w:t>
      </w:r>
    </w:p>
    <w:p w14:paraId="221689B9" w14:textId="77777777" w:rsidR="00D305C5" w:rsidRPr="00F958AF" w:rsidRDefault="00D305C5" w:rsidP="00D305C5">
      <w:pPr>
        <w:numPr>
          <w:ilvl w:val="0"/>
          <w:numId w:val="57"/>
        </w:numPr>
        <w:spacing w:before="100" w:beforeAutospacing="1" w:after="100" w:afterAutospacing="1" w:line="240" w:lineRule="auto"/>
        <w:rPr>
          <w:color w:val="000000"/>
        </w:rPr>
      </w:pPr>
      <w:r w:rsidRPr="00F958AF">
        <w:rPr>
          <w:color w:val="000000"/>
        </w:rPr>
        <w:t>2018–2019 – Member, Course Evaluation Task Force. University of Nebraska-Lincoln.</w:t>
      </w:r>
    </w:p>
    <w:p w14:paraId="55AE3102" w14:textId="77777777" w:rsidR="00D305C5" w:rsidRPr="00F958AF" w:rsidRDefault="00D305C5" w:rsidP="00D305C5">
      <w:pPr>
        <w:numPr>
          <w:ilvl w:val="0"/>
          <w:numId w:val="57"/>
        </w:numPr>
        <w:spacing w:before="100" w:beforeAutospacing="1" w:after="100" w:afterAutospacing="1" w:line="240" w:lineRule="auto"/>
        <w:rPr>
          <w:color w:val="000000"/>
        </w:rPr>
      </w:pPr>
      <w:r w:rsidRPr="00F958AF">
        <w:rPr>
          <w:color w:val="000000"/>
        </w:rPr>
        <w:t>2015 – Faculty Leader, ACE 7 Assessment, ACE 5-Year Review. University of Nebraska-Lincoln.</w:t>
      </w:r>
    </w:p>
    <w:p w14:paraId="169AF96A" w14:textId="77777777" w:rsidR="00D305C5" w:rsidRPr="00F958AF" w:rsidRDefault="00D305C5" w:rsidP="00D305C5">
      <w:pPr>
        <w:numPr>
          <w:ilvl w:val="0"/>
          <w:numId w:val="57"/>
        </w:numPr>
        <w:spacing w:before="100" w:beforeAutospacing="1" w:after="100" w:afterAutospacing="1" w:line="240" w:lineRule="auto"/>
        <w:rPr>
          <w:color w:val="000000"/>
        </w:rPr>
      </w:pPr>
      <w:r w:rsidRPr="00F958AF">
        <w:rPr>
          <w:color w:val="000000"/>
        </w:rPr>
        <w:t>2012–2019 – Small Group Coordinator, Peer Review of Teaching Project. University of Nebraska-Lincoln.</w:t>
      </w:r>
    </w:p>
    <w:p w14:paraId="525F0942" w14:textId="77777777" w:rsidR="00D305C5" w:rsidRPr="00F958AF" w:rsidRDefault="00D305C5" w:rsidP="00D305C5">
      <w:pPr>
        <w:numPr>
          <w:ilvl w:val="0"/>
          <w:numId w:val="57"/>
        </w:numPr>
        <w:spacing w:before="100" w:beforeAutospacing="1" w:after="100" w:afterAutospacing="1" w:line="240" w:lineRule="auto"/>
        <w:rPr>
          <w:color w:val="000000"/>
        </w:rPr>
      </w:pPr>
      <w:r w:rsidRPr="00F958AF">
        <w:rPr>
          <w:color w:val="000000"/>
        </w:rPr>
        <w:t>2010–2012 – Member, University Marshal Corps. University of Nebraska-Lincoln.</w:t>
      </w:r>
    </w:p>
    <w:p w14:paraId="22F31A32" w14:textId="77777777" w:rsidR="00D305C5" w:rsidRPr="00F958AF" w:rsidRDefault="00D305C5" w:rsidP="00D305C5">
      <w:pPr>
        <w:pStyle w:val="Heading3"/>
        <w:rPr>
          <w:color w:val="000000"/>
          <w:sz w:val="24"/>
          <w:szCs w:val="24"/>
        </w:rPr>
      </w:pPr>
      <w:r w:rsidRPr="00F958AF">
        <w:rPr>
          <w:rStyle w:val="Strong"/>
          <w:color w:val="000000"/>
          <w:sz w:val="24"/>
          <w:szCs w:val="24"/>
        </w:rPr>
        <w:t>College of Architecture Committees</w:t>
      </w:r>
    </w:p>
    <w:p w14:paraId="6340B53F" w14:textId="77777777" w:rsidR="00D305C5" w:rsidRPr="00F958AF" w:rsidRDefault="00D305C5" w:rsidP="00D305C5">
      <w:pPr>
        <w:numPr>
          <w:ilvl w:val="0"/>
          <w:numId w:val="58"/>
        </w:numPr>
        <w:spacing w:before="100" w:beforeAutospacing="1" w:after="100" w:afterAutospacing="1" w:line="240" w:lineRule="auto"/>
        <w:rPr>
          <w:color w:val="000000"/>
        </w:rPr>
      </w:pPr>
      <w:r w:rsidRPr="00F958AF">
        <w:rPr>
          <w:color w:val="000000"/>
        </w:rPr>
        <w:t>2023 – Chair, Landscape Architecture Program Director Search Committee. University of Nebraska-Lincoln, College of Architecture.</w:t>
      </w:r>
    </w:p>
    <w:p w14:paraId="44761DDC" w14:textId="77777777" w:rsidR="00D305C5" w:rsidRPr="00F958AF" w:rsidRDefault="00D305C5" w:rsidP="00D305C5">
      <w:pPr>
        <w:numPr>
          <w:ilvl w:val="0"/>
          <w:numId w:val="58"/>
        </w:numPr>
        <w:spacing w:before="100" w:beforeAutospacing="1" w:after="100" w:afterAutospacing="1" w:line="240" w:lineRule="auto"/>
        <w:rPr>
          <w:color w:val="000000"/>
        </w:rPr>
      </w:pPr>
      <w:r w:rsidRPr="00F958AF">
        <w:rPr>
          <w:color w:val="000000"/>
        </w:rPr>
        <w:t>2022 – Faculty Representative, College of Architecture Dean Search Committee. University of Nebraska-Lincoln.</w:t>
      </w:r>
    </w:p>
    <w:p w14:paraId="026450F3" w14:textId="77777777" w:rsidR="00D305C5" w:rsidRPr="00F958AF" w:rsidRDefault="00D305C5" w:rsidP="00D305C5">
      <w:pPr>
        <w:numPr>
          <w:ilvl w:val="0"/>
          <w:numId w:val="58"/>
        </w:numPr>
        <w:spacing w:before="100" w:beforeAutospacing="1" w:after="100" w:afterAutospacing="1" w:line="240" w:lineRule="auto"/>
        <w:rPr>
          <w:color w:val="000000"/>
        </w:rPr>
      </w:pPr>
      <w:r w:rsidRPr="00F958AF">
        <w:rPr>
          <w:color w:val="000000"/>
        </w:rPr>
        <w:t>2020 – Member, College of Architecture Faculty Affairs Committee. University of Nebraska-Lincoln.</w:t>
      </w:r>
    </w:p>
    <w:p w14:paraId="5D822D74" w14:textId="77777777" w:rsidR="00D305C5" w:rsidRPr="00F958AF" w:rsidRDefault="00D305C5" w:rsidP="00D305C5">
      <w:pPr>
        <w:numPr>
          <w:ilvl w:val="0"/>
          <w:numId w:val="58"/>
        </w:numPr>
        <w:spacing w:before="100" w:beforeAutospacing="1" w:after="100" w:afterAutospacing="1" w:line="240" w:lineRule="auto"/>
        <w:rPr>
          <w:color w:val="000000"/>
        </w:rPr>
      </w:pPr>
      <w:r w:rsidRPr="00F958AF">
        <w:rPr>
          <w:color w:val="000000"/>
        </w:rPr>
        <w:t>2018–2019 – Co-Chair, College of Architecture Strategic Plan People Task Force. University of Nebraska-Lincoln.</w:t>
      </w:r>
    </w:p>
    <w:p w14:paraId="6616974E" w14:textId="77777777" w:rsidR="00D305C5" w:rsidRPr="00F958AF" w:rsidRDefault="00D305C5" w:rsidP="00D305C5">
      <w:pPr>
        <w:numPr>
          <w:ilvl w:val="0"/>
          <w:numId w:val="58"/>
        </w:numPr>
        <w:spacing w:before="100" w:beforeAutospacing="1" w:after="100" w:afterAutospacing="1" w:line="240" w:lineRule="auto"/>
        <w:rPr>
          <w:color w:val="000000"/>
        </w:rPr>
      </w:pPr>
      <w:r w:rsidRPr="00F958AF">
        <w:rPr>
          <w:color w:val="000000"/>
        </w:rPr>
        <w:t>2018–2019 – Chair, College of Architecture Faculty Affairs Committee. University of Nebraska-Lincoln.</w:t>
      </w:r>
    </w:p>
    <w:p w14:paraId="0BB765DA" w14:textId="77777777" w:rsidR="00D305C5" w:rsidRPr="00F958AF" w:rsidRDefault="00D305C5" w:rsidP="00D305C5">
      <w:pPr>
        <w:numPr>
          <w:ilvl w:val="0"/>
          <w:numId w:val="58"/>
        </w:numPr>
        <w:spacing w:before="100" w:beforeAutospacing="1" w:after="100" w:afterAutospacing="1" w:line="240" w:lineRule="auto"/>
        <w:rPr>
          <w:color w:val="000000"/>
        </w:rPr>
      </w:pPr>
      <w:r w:rsidRPr="00F958AF">
        <w:rPr>
          <w:color w:val="000000"/>
        </w:rPr>
        <w:t>2018 – Chair, College of Architecture Engagement and Enrichment Committee. University of Nebraska-Lincoln.</w:t>
      </w:r>
    </w:p>
    <w:p w14:paraId="15CB1FDC" w14:textId="77777777" w:rsidR="00D305C5" w:rsidRPr="00F958AF" w:rsidRDefault="00D305C5" w:rsidP="00D305C5">
      <w:pPr>
        <w:numPr>
          <w:ilvl w:val="0"/>
          <w:numId w:val="58"/>
        </w:numPr>
        <w:spacing w:before="100" w:beforeAutospacing="1" w:after="100" w:afterAutospacing="1" w:line="240" w:lineRule="auto"/>
        <w:rPr>
          <w:color w:val="000000"/>
        </w:rPr>
      </w:pPr>
      <w:r w:rsidRPr="00F958AF">
        <w:rPr>
          <w:color w:val="000000"/>
        </w:rPr>
        <w:t>2017 – Member, Teaching Alternative Task Force. University of Nebraska-Lincoln.</w:t>
      </w:r>
    </w:p>
    <w:p w14:paraId="2C91EF39" w14:textId="77777777" w:rsidR="00D305C5" w:rsidRPr="00F958AF" w:rsidRDefault="00D305C5" w:rsidP="00D305C5">
      <w:pPr>
        <w:numPr>
          <w:ilvl w:val="0"/>
          <w:numId w:val="58"/>
        </w:numPr>
        <w:spacing w:before="100" w:beforeAutospacing="1" w:after="100" w:afterAutospacing="1" w:line="240" w:lineRule="auto"/>
        <w:rPr>
          <w:color w:val="000000"/>
        </w:rPr>
      </w:pPr>
      <w:r w:rsidRPr="00F958AF">
        <w:rPr>
          <w:color w:val="000000"/>
        </w:rPr>
        <w:t>2017 – Member, College of Architecture Hyde Lecture Series. University of Nebraska-Lincoln.</w:t>
      </w:r>
    </w:p>
    <w:p w14:paraId="75932F4D" w14:textId="77777777" w:rsidR="00D305C5" w:rsidRPr="00F958AF" w:rsidRDefault="00D305C5" w:rsidP="00D305C5">
      <w:pPr>
        <w:numPr>
          <w:ilvl w:val="0"/>
          <w:numId w:val="58"/>
        </w:numPr>
        <w:spacing w:before="100" w:beforeAutospacing="1" w:after="100" w:afterAutospacing="1" w:line="240" w:lineRule="auto"/>
        <w:rPr>
          <w:color w:val="000000"/>
        </w:rPr>
      </w:pPr>
      <w:r w:rsidRPr="00F958AF">
        <w:rPr>
          <w:color w:val="000000"/>
        </w:rPr>
        <w:t>2017 – Faculty Representative, College of Architecture Program of Architecture Faculty Search Committee. University of Nebraska-Lincoln.</w:t>
      </w:r>
    </w:p>
    <w:p w14:paraId="2A8A95C2" w14:textId="77777777" w:rsidR="00D305C5" w:rsidRPr="00F958AF" w:rsidRDefault="00D305C5" w:rsidP="00D305C5">
      <w:pPr>
        <w:numPr>
          <w:ilvl w:val="0"/>
          <w:numId w:val="58"/>
        </w:numPr>
        <w:spacing w:before="100" w:beforeAutospacing="1" w:after="100" w:afterAutospacing="1" w:line="240" w:lineRule="auto"/>
        <w:rPr>
          <w:color w:val="000000"/>
        </w:rPr>
      </w:pPr>
      <w:r w:rsidRPr="00F958AF">
        <w:rPr>
          <w:color w:val="000000"/>
        </w:rPr>
        <w:t>2016 – Faculty Representative, College of Architecture Dean Search Committee. University of Nebraska-Lincoln.</w:t>
      </w:r>
    </w:p>
    <w:p w14:paraId="21A005D3" w14:textId="77777777" w:rsidR="00D305C5" w:rsidRPr="00F958AF" w:rsidRDefault="00D305C5" w:rsidP="00D305C5">
      <w:pPr>
        <w:numPr>
          <w:ilvl w:val="0"/>
          <w:numId w:val="58"/>
        </w:numPr>
        <w:spacing w:before="100" w:beforeAutospacing="1" w:after="100" w:afterAutospacing="1" w:line="240" w:lineRule="auto"/>
        <w:rPr>
          <w:color w:val="000000"/>
        </w:rPr>
      </w:pPr>
      <w:r w:rsidRPr="00F958AF">
        <w:rPr>
          <w:color w:val="000000"/>
        </w:rPr>
        <w:t>2014 – Facilitator, Red Letter Day Activity. University of Nebraska-Lincoln, College of Architecture.</w:t>
      </w:r>
    </w:p>
    <w:p w14:paraId="130C3B09" w14:textId="77777777" w:rsidR="00D305C5" w:rsidRPr="00F958AF" w:rsidRDefault="00D305C5" w:rsidP="00D305C5">
      <w:pPr>
        <w:numPr>
          <w:ilvl w:val="0"/>
          <w:numId w:val="58"/>
        </w:numPr>
        <w:spacing w:before="100" w:beforeAutospacing="1" w:after="100" w:afterAutospacing="1" w:line="240" w:lineRule="auto"/>
        <w:rPr>
          <w:color w:val="000000"/>
        </w:rPr>
      </w:pPr>
      <w:r w:rsidRPr="00F958AF">
        <w:rPr>
          <w:color w:val="000000"/>
        </w:rPr>
        <w:t>2014 – Treasurer, College of Architecture Hyde Lecture Series. University of Nebraska-Lincoln.</w:t>
      </w:r>
    </w:p>
    <w:p w14:paraId="57417167" w14:textId="77777777" w:rsidR="00D305C5" w:rsidRPr="00F958AF" w:rsidRDefault="00D305C5" w:rsidP="00D305C5">
      <w:pPr>
        <w:numPr>
          <w:ilvl w:val="0"/>
          <w:numId w:val="58"/>
        </w:numPr>
        <w:spacing w:before="100" w:beforeAutospacing="1" w:after="100" w:afterAutospacing="1" w:line="240" w:lineRule="auto"/>
        <w:rPr>
          <w:color w:val="000000"/>
        </w:rPr>
      </w:pPr>
      <w:r w:rsidRPr="00F958AF">
        <w:rPr>
          <w:color w:val="000000"/>
        </w:rPr>
        <w:t>2013 – Member, College of Architecture Hyde Lecture Series. University of Nebraska-Lincoln.</w:t>
      </w:r>
    </w:p>
    <w:p w14:paraId="04A871E9" w14:textId="77777777" w:rsidR="00D305C5" w:rsidRPr="00F958AF" w:rsidRDefault="00D305C5" w:rsidP="00D305C5">
      <w:pPr>
        <w:numPr>
          <w:ilvl w:val="0"/>
          <w:numId w:val="58"/>
        </w:numPr>
        <w:spacing w:before="100" w:beforeAutospacing="1" w:after="100" w:afterAutospacing="1" w:line="240" w:lineRule="auto"/>
        <w:rPr>
          <w:color w:val="000000"/>
        </w:rPr>
      </w:pPr>
      <w:r w:rsidRPr="00F958AF">
        <w:rPr>
          <w:color w:val="000000"/>
        </w:rPr>
        <w:lastRenderedPageBreak/>
        <w:t>2013 – Member, College of Architecture Recruitment and Retention Task Force. University of Nebraska-Lincoln.</w:t>
      </w:r>
    </w:p>
    <w:p w14:paraId="4D26A3ED" w14:textId="77777777" w:rsidR="00D305C5" w:rsidRPr="00F958AF" w:rsidRDefault="00D305C5" w:rsidP="00D305C5">
      <w:pPr>
        <w:numPr>
          <w:ilvl w:val="0"/>
          <w:numId w:val="58"/>
        </w:numPr>
        <w:spacing w:before="100" w:beforeAutospacing="1" w:after="100" w:afterAutospacing="1" w:line="240" w:lineRule="auto"/>
        <w:rPr>
          <w:color w:val="000000"/>
        </w:rPr>
      </w:pPr>
      <w:r w:rsidRPr="00F958AF">
        <w:rPr>
          <w:color w:val="000000"/>
        </w:rPr>
        <w:t>2012 – Member, College of Architecture Hyde Lecture Series. University of Nebraska-Lincoln.</w:t>
      </w:r>
    </w:p>
    <w:p w14:paraId="5E6BA259" w14:textId="77777777" w:rsidR="00D305C5" w:rsidRPr="00F958AF" w:rsidRDefault="00D305C5" w:rsidP="00D305C5">
      <w:pPr>
        <w:numPr>
          <w:ilvl w:val="0"/>
          <w:numId w:val="58"/>
        </w:numPr>
        <w:spacing w:before="100" w:beforeAutospacing="1" w:after="100" w:afterAutospacing="1" w:line="240" w:lineRule="auto"/>
        <w:rPr>
          <w:color w:val="000000"/>
        </w:rPr>
      </w:pPr>
      <w:r w:rsidRPr="00F958AF">
        <w:rPr>
          <w:color w:val="000000"/>
        </w:rPr>
        <w:t>2012 – Presented research initiative to the College of Architecture Professional Advisory Committee. University of Nebraska-Lincoln.</w:t>
      </w:r>
    </w:p>
    <w:p w14:paraId="624015B5" w14:textId="77777777" w:rsidR="00D305C5" w:rsidRPr="00F958AF" w:rsidRDefault="00D305C5" w:rsidP="00D305C5">
      <w:pPr>
        <w:numPr>
          <w:ilvl w:val="0"/>
          <w:numId w:val="58"/>
        </w:numPr>
        <w:spacing w:before="100" w:beforeAutospacing="1" w:after="100" w:afterAutospacing="1" w:line="240" w:lineRule="auto"/>
        <w:rPr>
          <w:color w:val="000000"/>
        </w:rPr>
      </w:pPr>
      <w:r w:rsidRPr="00F958AF">
        <w:rPr>
          <w:color w:val="000000"/>
        </w:rPr>
        <w:t>2012 – Developed criteria for College of Architecture Faculty Award for Exemplary Service and Engagement Award. University of Nebraska-Lincoln.</w:t>
      </w:r>
    </w:p>
    <w:p w14:paraId="4F8DB7BD" w14:textId="77777777" w:rsidR="00D305C5" w:rsidRPr="00F958AF" w:rsidRDefault="00D305C5" w:rsidP="00D305C5">
      <w:pPr>
        <w:numPr>
          <w:ilvl w:val="0"/>
          <w:numId w:val="58"/>
        </w:numPr>
        <w:spacing w:before="100" w:beforeAutospacing="1" w:after="100" w:afterAutospacing="1" w:line="240" w:lineRule="auto"/>
        <w:rPr>
          <w:color w:val="000000"/>
        </w:rPr>
      </w:pPr>
      <w:r w:rsidRPr="00F958AF">
        <w:rPr>
          <w:color w:val="000000"/>
        </w:rPr>
        <w:t>2012 – Member, College of Architecture Curriculum Task Force. University of Nebraska-Lincoln.</w:t>
      </w:r>
    </w:p>
    <w:p w14:paraId="0ACEB896" w14:textId="77777777" w:rsidR="00D305C5" w:rsidRPr="00F958AF" w:rsidRDefault="00D305C5" w:rsidP="00D305C5">
      <w:pPr>
        <w:numPr>
          <w:ilvl w:val="0"/>
          <w:numId w:val="58"/>
        </w:numPr>
        <w:spacing w:before="100" w:beforeAutospacing="1" w:after="100" w:afterAutospacing="1" w:line="240" w:lineRule="auto"/>
        <w:rPr>
          <w:color w:val="000000"/>
        </w:rPr>
      </w:pPr>
      <w:r w:rsidRPr="00F958AF">
        <w:rPr>
          <w:color w:val="000000"/>
        </w:rPr>
        <w:t>2011 – Member, College of Architecture Hyde Lecture Series. University of Nebraska-Lincoln.</w:t>
      </w:r>
    </w:p>
    <w:p w14:paraId="378C0DB0" w14:textId="77777777" w:rsidR="00D305C5" w:rsidRPr="00F958AF" w:rsidRDefault="00D305C5" w:rsidP="00D305C5">
      <w:pPr>
        <w:numPr>
          <w:ilvl w:val="0"/>
          <w:numId w:val="58"/>
        </w:numPr>
        <w:spacing w:before="100" w:beforeAutospacing="1" w:after="100" w:afterAutospacing="1" w:line="240" w:lineRule="auto"/>
        <w:rPr>
          <w:color w:val="000000"/>
        </w:rPr>
      </w:pPr>
      <w:r w:rsidRPr="00F958AF">
        <w:rPr>
          <w:color w:val="000000"/>
        </w:rPr>
        <w:t>2011 – Facilitator, Red Letter Day Activity. University of Nebraska-Lincoln, College of Architecture.</w:t>
      </w:r>
    </w:p>
    <w:p w14:paraId="12F5DF73" w14:textId="77777777" w:rsidR="00D305C5" w:rsidRPr="00F958AF" w:rsidRDefault="00D305C5" w:rsidP="00D305C5">
      <w:pPr>
        <w:pStyle w:val="Heading3"/>
        <w:rPr>
          <w:color w:val="000000"/>
          <w:sz w:val="24"/>
          <w:szCs w:val="24"/>
        </w:rPr>
      </w:pPr>
      <w:r w:rsidRPr="00F958AF">
        <w:rPr>
          <w:rStyle w:val="Strong"/>
          <w:color w:val="000000"/>
          <w:sz w:val="24"/>
          <w:szCs w:val="24"/>
        </w:rPr>
        <w:t>Program Committees</w:t>
      </w:r>
    </w:p>
    <w:p w14:paraId="7D89EF54" w14:textId="77777777" w:rsidR="00D305C5" w:rsidRPr="00F958AF" w:rsidRDefault="00D305C5" w:rsidP="00D305C5">
      <w:pPr>
        <w:numPr>
          <w:ilvl w:val="0"/>
          <w:numId w:val="59"/>
        </w:numPr>
        <w:spacing w:before="100" w:beforeAutospacing="1" w:after="100" w:afterAutospacing="1" w:line="240" w:lineRule="auto"/>
        <w:rPr>
          <w:color w:val="000000"/>
        </w:rPr>
      </w:pPr>
      <w:r w:rsidRPr="00F958AF">
        <w:rPr>
          <w:color w:val="000000"/>
        </w:rPr>
        <w:t>2023 – Mentor, Assistant Professor Monique Bassey. University of Nebraska-Lincoln.</w:t>
      </w:r>
    </w:p>
    <w:p w14:paraId="2585A39F" w14:textId="011C16AD" w:rsidR="00D305C5" w:rsidRPr="00F958AF" w:rsidRDefault="00D305C5" w:rsidP="00D305C5">
      <w:pPr>
        <w:numPr>
          <w:ilvl w:val="0"/>
          <w:numId w:val="59"/>
        </w:numPr>
        <w:spacing w:before="100" w:beforeAutospacing="1" w:after="100" w:afterAutospacing="1" w:line="240" w:lineRule="auto"/>
        <w:rPr>
          <w:color w:val="000000"/>
        </w:rPr>
      </w:pPr>
      <w:r w:rsidRPr="00F958AF">
        <w:rPr>
          <w:color w:val="000000"/>
        </w:rPr>
        <w:t xml:space="preserve">2023 – Mentor, Assistant Professor </w:t>
      </w:r>
      <w:proofErr w:type="spellStart"/>
      <w:r w:rsidRPr="00F958AF">
        <w:rPr>
          <w:color w:val="000000"/>
        </w:rPr>
        <w:t>Yujia</w:t>
      </w:r>
      <w:proofErr w:type="spellEnd"/>
      <w:r w:rsidRPr="00F958AF">
        <w:rPr>
          <w:color w:val="000000"/>
        </w:rPr>
        <w:t xml:space="preserve"> Wang. University of Nebraska-Lincoln.</w:t>
      </w:r>
    </w:p>
    <w:p w14:paraId="2FAF5E55" w14:textId="30ED366E" w:rsidR="00D305C5" w:rsidRPr="00F958AF" w:rsidRDefault="00D305C5" w:rsidP="00D305C5">
      <w:pPr>
        <w:numPr>
          <w:ilvl w:val="0"/>
          <w:numId w:val="59"/>
        </w:numPr>
        <w:spacing w:before="100" w:beforeAutospacing="1" w:after="100" w:afterAutospacing="1" w:line="240" w:lineRule="auto"/>
        <w:rPr>
          <w:color w:val="000000"/>
        </w:rPr>
      </w:pPr>
      <w:r w:rsidRPr="00F958AF">
        <w:rPr>
          <w:color w:val="000000"/>
        </w:rPr>
        <w:t>2020 – Mentor, Assistant Professor Salvador Lindquist. University of Nebraska-Lincoln.</w:t>
      </w:r>
    </w:p>
    <w:p w14:paraId="75C29D3F" w14:textId="77777777" w:rsidR="00D305C5" w:rsidRPr="00F958AF" w:rsidRDefault="00D305C5" w:rsidP="00D305C5">
      <w:pPr>
        <w:numPr>
          <w:ilvl w:val="0"/>
          <w:numId w:val="59"/>
        </w:numPr>
        <w:spacing w:before="100" w:beforeAutospacing="1" w:after="100" w:afterAutospacing="1" w:line="240" w:lineRule="auto"/>
        <w:rPr>
          <w:color w:val="000000"/>
        </w:rPr>
      </w:pPr>
      <w:r w:rsidRPr="00F958AF">
        <w:rPr>
          <w:color w:val="000000"/>
        </w:rPr>
        <w:t>2020 – Chair, Program of Landscape Architecture Faculty Search Committee. University of Nebraska-Lincoln.</w:t>
      </w:r>
    </w:p>
    <w:p w14:paraId="461766D5" w14:textId="77777777" w:rsidR="00D305C5" w:rsidRPr="00F958AF" w:rsidRDefault="00D305C5" w:rsidP="00D305C5">
      <w:pPr>
        <w:numPr>
          <w:ilvl w:val="0"/>
          <w:numId w:val="59"/>
        </w:numPr>
        <w:spacing w:before="100" w:beforeAutospacing="1" w:after="100" w:afterAutospacing="1" w:line="240" w:lineRule="auto"/>
        <w:rPr>
          <w:color w:val="000000"/>
        </w:rPr>
      </w:pPr>
      <w:r w:rsidRPr="00F958AF">
        <w:rPr>
          <w:color w:val="000000"/>
        </w:rPr>
        <w:t>2019 – Member, Landscape Architecture Professor of Practice Search. University of Nebraska-Lincoln.</w:t>
      </w:r>
    </w:p>
    <w:p w14:paraId="0AD0D745" w14:textId="77777777" w:rsidR="00D305C5" w:rsidRPr="00F958AF" w:rsidRDefault="00D305C5" w:rsidP="00D305C5">
      <w:pPr>
        <w:numPr>
          <w:ilvl w:val="0"/>
          <w:numId w:val="59"/>
        </w:numPr>
        <w:spacing w:before="100" w:beforeAutospacing="1" w:after="100" w:afterAutospacing="1" w:line="240" w:lineRule="auto"/>
        <w:rPr>
          <w:color w:val="000000"/>
        </w:rPr>
      </w:pPr>
      <w:r w:rsidRPr="00F958AF">
        <w:rPr>
          <w:color w:val="000000"/>
        </w:rPr>
        <w:t>2018 – Member, LAAB Re-Accreditation Task Force. University of Nebraska-Lincoln.</w:t>
      </w:r>
    </w:p>
    <w:p w14:paraId="08DF1609" w14:textId="77777777" w:rsidR="00D305C5" w:rsidRPr="00F958AF" w:rsidRDefault="00D305C5" w:rsidP="00D305C5">
      <w:pPr>
        <w:numPr>
          <w:ilvl w:val="0"/>
          <w:numId w:val="59"/>
        </w:numPr>
        <w:spacing w:before="100" w:beforeAutospacing="1" w:after="100" w:afterAutospacing="1" w:line="240" w:lineRule="auto"/>
        <w:rPr>
          <w:color w:val="000000"/>
        </w:rPr>
      </w:pPr>
      <w:r w:rsidRPr="00F958AF">
        <w:rPr>
          <w:color w:val="000000"/>
        </w:rPr>
        <w:t>2017 – Co-Chair, Landscape Architecture Hyde Chair Committee. University of Nebraska-Lincoln.</w:t>
      </w:r>
    </w:p>
    <w:p w14:paraId="715D11F0" w14:textId="77777777" w:rsidR="00D305C5" w:rsidRPr="00F958AF" w:rsidRDefault="00D305C5" w:rsidP="00D305C5">
      <w:pPr>
        <w:numPr>
          <w:ilvl w:val="0"/>
          <w:numId w:val="59"/>
        </w:numPr>
        <w:spacing w:before="100" w:beforeAutospacing="1" w:after="100" w:afterAutospacing="1" w:line="240" w:lineRule="auto"/>
        <w:rPr>
          <w:color w:val="000000"/>
        </w:rPr>
      </w:pPr>
      <w:r w:rsidRPr="00F958AF">
        <w:rPr>
          <w:color w:val="000000"/>
        </w:rPr>
        <w:t>2016 – Chair, Landscape Architecture Assistant/Associate Faculty Search Committee. University of Nebraska-Lincoln.</w:t>
      </w:r>
    </w:p>
    <w:p w14:paraId="1A8606A5" w14:textId="77777777" w:rsidR="00D305C5" w:rsidRPr="00F958AF" w:rsidRDefault="00D305C5" w:rsidP="00D305C5">
      <w:pPr>
        <w:numPr>
          <w:ilvl w:val="0"/>
          <w:numId w:val="59"/>
        </w:numPr>
        <w:spacing w:before="100" w:beforeAutospacing="1" w:after="100" w:afterAutospacing="1" w:line="240" w:lineRule="auto"/>
        <w:rPr>
          <w:color w:val="000000"/>
        </w:rPr>
      </w:pPr>
      <w:r w:rsidRPr="00F958AF">
        <w:rPr>
          <w:color w:val="000000"/>
        </w:rPr>
        <w:t>2015 – Chair, Landscape Architecture Assistant Faculty Search Committee. University of Nebraska-Lincoln.</w:t>
      </w:r>
    </w:p>
    <w:p w14:paraId="22B9B558" w14:textId="77777777" w:rsidR="00D305C5" w:rsidRPr="00F958AF" w:rsidRDefault="00D305C5" w:rsidP="00D305C5">
      <w:pPr>
        <w:numPr>
          <w:ilvl w:val="0"/>
          <w:numId w:val="59"/>
        </w:numPr>
        <w:spacing w:before="100" w:beforeAutospacing="1" w:after="100" w:afterAutospacing="1" w:line="240" w:lineRule="auto"/>
        <w:rPr>
          <w:color w:val="000000"/>
        </w:rPr>
      </w:pPr>
      <w:r w:rsidRPr="00F958AF">
        <w:rPr>
          <w:color w:val="000000"/>
        </w:rPr>
        <w:t>2014–2015 – Chair, Landscape Architecture Admissions Committee. University of Nebraska-Lincoln.</w:t>
      </w:r>
    </w:p>
    <w:p w14:paraId="496EBCCC" w14:textId="77777777" w:rsidR="00D305C5" w:rsidRPr="00F958AF" w:rsidRDefault="00D305C5" w:rsidP="00D305C5">
      <w:pPr>
        <w:numPr>
          <w:ilvl w:val="0"/>
          <w:numId w:val="59"/>
        </w:numPr>
        <w:spacing w:before="100" w:beforeAutospacing="1" w:after="100" w:afterAutospacing="1" w:line="240" w:lineRule="auto"/>
        <w:rPr>
          <w:color w:val="000000"/>
        </w:rPr>
      </w:pPr>
      <w:r w:rsidRPr="00F958AF">
        <w:rPr>
          <w:color w:val="000000"/>
        </w:rPr>
        <w:t>2012 – Coordinator, Landscape Architecture Accreditation Syllabi Task Force. University of Nebraska-Lincoln.</w:t>
      </w:r>
    </w:p>
    <w:p w14:paraId="384DB10E" w14:textId="77777777" w:rsidR="00D305C5" w:rsidRPr="00F958AF" w:rsidRDefault="00D305C5" w:rsidP="00D305C5">
      <w:pPr>
        <w:numPr>
          <w:ilvl w:val="0"/>
          <w:numId w:val="59"/>
        </w:numPr>
        <w:spacing w:before="100" w:beforeAutospacing="1" w:after="100" w:afterAutospacing="1" w:line="240" w:lineRule="auto"/>
        <w:rPr>
          <w:color w:val="000000"/>
        </w:rPr>
      </w:pPr>
      <w:r w:rsidRPr="00F958AF">
        <w:rPr>
          <w:color w:val="000000"/>
        </w:rPr>
        <w:t>2012 – Member, Landscape Architecture Accreditation Digital Portfolio Task Force. University of Nebraska-Lincoln.</w:t>
      </w:r>
    </w:p>
    <w:p w14:paraId="178E42DA" w14:textId="77777777" w:rsidR="00D305C5" w:rsidRPr="00F958AF" w:rsidRDefault="00D305C5" w:rsidP="00D305C5">
      <w:pPr>
        <w:numPr>
          <w:ilvl w:val="0"/>
          <w:numId w:val="59"/>
        </w:numPr>
        <w:spacing w:before="100" w:beforeAutospacing="1" w:after="100" w:afterAutospacing="1" w:line="240" w:lineRule="auto"/>
        <w:rPr>
          <w:color w:val="000000"/>
        </w:rPr>
      </w:pPr>
      <w:r w:rsidRPr="00F958AF">
        <w:rPr>
          <w:color w:val="000000"/>
        </w:rPr>
        <w:t>2011 – Member, Landscape Architecture Faculty Search Committee. University of Nebraska-Lincoln.</w:t>
      </w:r>
    </w:p>
    <w:p w14:paraId="47A753BA" w14:textId="77777777" w:rsidR="00D305C5" w:rsidRPr="00F958AF" w:rsidRDefault="00D305C5" w:rsidP="00D305C5">
      <w:pPr>
        <w:numPr>
          <w:ilvl w:val="0"/>
          <w:numId w:val="59"/>
        </w:numPr>
        <w:spacing w:before="100" w:beforeAutospacing="1" w:after="100" w:afterAutospacing="1" w:line="240" w:lineRule="auto"/>
        <w:rPr>
          <w:color w:val="000000"/>
        </w:rPr>
      </w:pPr>
      <w:r w:rsidRPr="00F958AF">
        <w:rPr>
          <w:color w:val="000000"/>
        </w:rPr>
        <w:t>2011 – Coordinator, ASLA National Student Honor and Merit Awards presentations and jury with student finalist, Great Plains Chapter members, and faculty. University of Nebraska-Lincoln.</w:t>
      </w:r>
    </w:p>
    <w:p w14:paraId="7943D8B0" w14:textId="77777777" w:rsidR="00D305C5" w:rsidRPr="00F958AF" w:rsidRDefault="00D305C5" w:rsidP="00D305C5">
      <w:pPr>
        <w:numPr>
          <w:ilvl w:val="0"/>
          <w:numId w:val="59"/>
        </w:numPr>
        <w:spacing w:before="100" w:beforeAutospacing="1" w:after="100" w:afterAutospacing="1" w:line="240" w:lineRule="auto"/>
        <w:rPr>
          <w:color w:val="000000"/>
        </w:rPr>
      </w:pPr>
      <w:r w:rsidRPr="00F958AF">
        <w:rPr>
          <w:color w:val="000000"/>
        </w:rPr>
        <w:lastRenderedPageBreak/>
        <w:t>2011 – Coordinator, Landscape Architecture student competition for the Nebraska Concrete Masonry Association (NCMA). University of Nebraska-Lincoln.</w:t>
      </w:r>
    </w:p>
    <w:p w14:paraId="3ADCDB23" w14:textId="77777777" w:rsidR="00D305C5" w:rsidRPr="00F958AF" w:rsidRDefault="00D305C5" w:rsidP="00D305C5">
      <w:pPr>
        <w:numPr>
          <w:ilvl w:val="0"/>
          <w:numId w:val="59"/>
        </w:numPr>
        <w:spacing w:before="100" w:beforeAutospacing="1" w:after="100" w:afterAutospacing="1" w:line="240" w:lineRule="auto"/>
        <w:rPr>
          <w:color w:val="000000"/>
        </w:rPr>
      </w:pPr>
      <w:r w:rsidRPr="00F958AF">
        <w:rPr>
          <w:color w:val="000000"/>
        </w:rPr>
        <w:t>2011 – Coordinator, Landscape Architecture Hyde Chair Search; invited selected Hyde Chair Gina Ford to apply. University of Nebraska-Lincoln.</w:t>
      </w:r>
    </w:p>
    <w:p w14:paraId="4AAC40A3" w14:textId="77777777" w:rsidR="00D305C5" w:rsidRPr="00F958AF" w:rsidRDefault="00D305C5" w:rsidP="00D305C5">
      <w:pPr>
        <w:pStyle w:val="Heading2"/>
        <w:rPr>
          <w:rFonts w:asciiTheme="minorHAnsi" w:hAnsiTheme="minorHAnsi"/>
          <w:color w:val="000000"/>
          <w:sz w:val="24"/>
          <w:szCs w:val="24"/>
        </w:rPr>
      </w:pPr>
      <w:r w:rsidRPr="00F958AF">
        <w:rPr>
          <w:rStyle w:val="Strong"/>
          <w:rFonts w:asciiTheme="minorHAnsi" w:hAnsiTheme="minorHAnsi"/>
          <w:color w:val="000000"/>
          <w:sz w:val="24"/>
          <w:szCs w:val="24"/>
        </w:rPr>
        <w:t>Service to the Profession</w:t>
      </w:r>
    </w:p>
    <w:p w14:paraId="74ACD418" w14:textId="77777777" w:rsidR="000A6993" w:rsidRDefault="000A6993" w:rsidP="00D305C5">
      <w:pPr>
        <w:numPr>
          <w:ilvl w:val="0"/>
          <w:numId w:val="60"/>
        </w:numPr>
        <w:spacing w:before="100" w:beforeAutospacing="1" w:after="100" w:afterAutospacing="1" w:line="240" w:lineRule="auto"/>
        <w:rPr>
          <w:color w:val="000000"/>
        </w:rPr>
      </w:pPr>
      <w:r w:rsidRPr="000A6993">
        <w:rPr>
          <w:color w:val="000000"/>
        </w:rPr>
        <w:t>2025 – Board Member, Dimensions Educational Research Foundation Board</w:t>
      </w:r>
    </w:p>
    <w:p w14:paraId="4D38864E" w14:textId="3B277B2A" w:rsidR="00D305C5" w:rsidRDefault="00D305C5" w:rsidP="00D305C5">
      <w:pPr>
        <w:numPr>
          <w:ilvl w:val="0"/>
          <w:numId w:val="60"/>
        </w:numPr>
        <w:spacing w:before="100" w:beforeAutospacing="1" w:after="100" w:afterAutospacing="1" w:line="240" w:lineRule="auto"/>
        <w:rPr>
          <w:color w:val="000000"/>
        </w:rPr>
      </w:pPr>
      <w:r w:rsidRPr="00F958AF">
        <w:rPr>
          <w:color w:val="000000"/>
        </w:rPr>
        <w:t>2022 – Member, ASLA Historic Preservation Professional Network Educational Task Force.</w:t>
      </w:r>
    </w:p>
    <w:p w14:paraId="6D9DC9F5" w14:textId="77777777" w:rsidR="00D305C5" w:rsidRPr="00F958AF" w:rsidRDefault="00D305C5" w:rsidP="00D305C5">
      <w:pPr>
        <w:pStyle w:val="Heading2"/>
        <w:rPr>
          <w:rFonts w:asciiTheme="minorHAnsi" w:hAnsiTheme="minorHAnsi"/>
          <w:color w:val="000000"/>
          <w:sz w:val="24"/>
          <w:szCs w:val="24"/>
        </w:rPr>
      </w:pPr>
      <w:r w:rsidRPr="00F958AF">
        <w:rPr>
          <w:rStyle w:val="Strong"/>
          <w:rFonts w:asciiTheme="minorHAnsi" w:hAnsiTheme="minorHAnsi"/>
          <w:color w:val="000000"/>
          <w:sz w:val="24"/>
          <w:szCs w:val="24"/>
        </w:rPr>
        <w:t>Outreach and Engagement Initiatives</w:t>
      </w:r>
    </w:p>
    <w:p w14:paraId="6048C970" w14:textId="77777777" w:rsidR="00D305C5" w:rsidRPr="00F958AF" w:rsidRDefault="00D305C5" w:rsidP="00D305C5">
      <w:pPr>
        <w:numPr>
          <w:ilvl w:val="0"/>
          <w:numId w:val="61"/>
        </w:numPr>
        <w:spacing w:before="100" w:beforeAutospacing="1" w:after="100" w:afterAutospacing="1" w:line="240" w:lineRule="auto"/>
        <w:rPr>
          <w:color w:val="000000"/>
        </w:rPr>
      </w:pPr>
      <w:r w:rsidRPr="00F958AF">
        <w:rPr>
          <w:color w:val="000000"/>
        </w:rPr>
        <w:t>2021–2022 –</w:t>
      </w:r>
      <w:r w:rsidRPr="00F958AF">
        <w:rPr>
          <w:rStyle w:val="apple-converted-space"/>
          <w:color w:val="000000"/>
        </w:rPr>
        <w:t> </w:t>
      </w:r>
      <w:r w:rsidRPr="00F958AF">
        <w:rPr>
          <w:rStyle w:val="Emphasis"/>
          <w:color w:val="000000"/>
        </w:rPr>
        <w:t>Nebraska Game and Parks Commission.</w:t>
      </w:r>
      <w:r w:rsidRPr="00F958AF">
        <w:rPr>
          <w:rStyle w:val="apple-converted-space"/>
          <w:color w:val="000000"/>
        </w:rPr>
        <w:t> </w:t>
      </w:r>
      <w:r w:rsidRPr="00F958AF">
        <w:rPr>
          <w:color w:val="000000"/>
        </w:rPr>
        <w:t>Served as an advisor for Fort Kearny State Park Master Planning.</w:t>
      </w:r>
    </w:p>
    <w:p w14:paraId="6364A7E6" w14:textId="77777777" w:rsidR="00D305C5" w:rsidRPr="00F958AF" w:rsidRDefault="00D305C5" w:rsidP="00D305C5">
      <w:pPr>
        <w:numPr>
          <w:ilvl w:val="0"/>
          <w:numId w:val="61"/>
        </w:numPr>
        <w:spacing w:before="100" w:beforeAutospacing="1" w:after="100" w:afterAutospacing="1" w:line="240" w:lineRule="auto"/>
        <w:rPr>
          <w:color w:val="000000"/>
        </w:rPr>
      </w:pPr>
      <w:r w:rsidRPr="00F958AF">
        <w:rPr>
          <w:color w:val="000000"/>
        </w:rPr>
        <w:t>2022 –</w:t>
      </w:r>
      <w:r w:rsidRPr="00F958AF">
        <w:rPr>
          <w:rStyle w:val="apple-converted-space"/>
          <w:color w:val="000000"/>
        </w:rPr>
        <w:t> </w:t>
      </w:r>
      <w:r w:rsidRPr="00F958AF">
        <w:rPr>
          <w:rStyle w:val="Emphasis"/>
          <w:color w:val="000000"/>
        </w:rPr>
        <w:t>Playful Spirit Conference.</w:t>
      </w:r>
      <w:r w:rsidRPr="00F958AF">
        <w:rPr>
          <w:rStyle w:val="apple-converted-space"/>
          <w:color w:val="000000"/>
        </w:rPr>
        <w:t> </w:t>
      </w:r>
      <w:r w:rsidRPr="00F958AF">
        <w:rPr>
          <w:color w:val="000000"/>
        </w:rPr>
        <w:t>Collaborated with UNL Ruth Staples Lab School and the Catholic Diocese of Lincoln to coordinate a conference on nature-based learning for early childhood educators.</w:t>
      </w:r>
    </w:p>
    <w:p w14:paraId="278A1712" w14:textId="77777777" w:rsidR="00D305C5" w:rsidRPr="00F958AF" w:rsidRDefault="00D305C5" w:rsidP="00D305C5">
      <w:pPr>
        <w:numPr>
          <w:ilvl w:val="0"/>
          <w:numId w:val="61"/>
        </w:numPr>
        <w:spacing w:before="100" w:beforeAutospacing="1" w:after="100" w:afterAutospacing="1" w:line="240" w:lineRule="auto"/>
        <w:rPr>
          <w:color w:val="000000"/>
        </w:rPr>
      </w:pPr>
      <w:r w:rsidRPr="00F958AF">
        <w:rPr>
          <w:color w:val="000000"/>
        </w:rPr>
        <w:t>2013 –</w:t>
      </w:r>
      <w:r w:rsidRPr="00F958AF">
        <w:rPr>
          <w:rStyle w:val="apple-converted-space"/>
          <w:color w:val="000000"/>
        </w:rPr>
        <w:t> </w:t>
      </w:r>
      <w:r w:rsidRPr="00F958AF">
        <w:rPr>
          <w:rStyle w:val="Emphasis"/>
          <w:color w:val="000000"/>
        </w:rPr>
        <w:t>The Back to the River Foundation.</w:t>
      </w:r>
      <w:r w:rsidRPr="00F958AF">
        <w:rPr>
          <w:rStyle w:val="apple-converted-space"/>
          <w:color w:val="000000"/>
        </w:rPr>
        <w:t> </w:t>
      </w:r>
      <w:r w:rsidRPr="00F958AF">
        <w:rPr>
          <w:color w:val="000000"/>
        </w:rPr>
        <w:t>Partnered with Iowa State University and Sasaki Associates to assess flood impacts on six counties and provide regional planning recommendations.</w:t>
      </w:r>
    </w:p>
    <w:p w14:paraId="44249B5E" w14:textId="77777777" w:rsidR="00BD1F7B" w:rsidRDefault="00BD1F7B">
      <w:pPr>
        <w:rPr>
          <w:rStyle w:val="Strong"/>
          <w:rFonts w:eastAsiaTheme="majorEastAsia" w:cstheme="majorBidi"/>
          <w:color w:val="000000"/>
          <w:sz w:val="28"/>
          <w:szCs w:val="28"/>
        </w:rPr>
      </w:pPr>
      <w:r>
        <w:rPr>
          <w:rStyle w:val="Strong"/>
          <w:color w:val="000000"/>
        </w:rPr>
        <w:br w:type="page"/>
      </w:r>
    </w:p>
    <w:p w14:paraId="618F262D" w14:textId="535DA5BD" w:rsidR="00C46052" w:rsidRPr="00C46052" w:rsidRDefault="00C46052" w:rsidP="00C46052">
      <w:pPr>
        <w:pStyle w:val="Heading3"/>
        <w:jc w:val="center"/>
        <w:rPr>
          <w:color w:val="000000"/>
        </w:rPr>
      </w:pPr>
      <w:r w:rsidRPr="00C46052">
        <w:rPr>
          <w:rStyle w:val="Strong"/>
          <w:color w:val="000000"/>
        </w:rPr>
        <w:lastRenderedPageBreak/>
        <w:t>ADMINISTRATIVE SERVICE</w:t>
      </w:r>
      <w:r>
        <w:rPr>
          <w:rStyle w:val="Strong"/>
          <w:color w:val="000000"/>
        </w:rPr>
        <w:br/>
        <w:t>2023-202</w:t>
      </w:r>
      <w:r w:rsidR="00A30736">
        <w:rPr>
          <w:rStyle w:val="Strong"/>
          <w:color w:val="000000"/>
        </w:rPr>
        <w:t>5</w:t>
      </w:r>
    </w:p>
    <w:p w14:paraId="4BB867E9" w14:textId="77777777" w:rsidR="00C46052" w:rsidRPr="00C46052" w:rsidRDefault="00C46052" w:rsidP="00C46052">
      <w:pPr>
        <w:pStyle w:val="Heading4"/>
        <w:rPr>
          <w:i w:val="0"/>
          <w:iCs w:val="0"/>
          <w:color w:val="000000"/>
        </w:rPr>
      </w:pPr>
      <w:r w:rsidRPr="00C46052">
        <w:rPr>
          <w:rStyle w:val="Strong"/>
          <w:i w:val="0"/>
          <w:iCs w:val="0"/>
          <w:color w:val="000000"/>
        </w:rPr>
        <w:t>Departmental Operations and Administration</w:t>
      </w:r>
    </w:p>
    <w:p w14:paraId="7C772E22" w14:textId="77777777" w:rsidR="00C46052" w:rsidRDefault="00C46052" w:rsidP="00C46052">
      <w:pPr>
        <w:numPr>
          <w:ilvl w:val="0"/>
          <w:numId w:val="74"/>
        </w:numPr>
        <w:spacing w:before="100" w:beforeAutospacing="1" w:after="100" w:afterAutospacing="1" w:line="240" w:lineRule="auto"/>
        <w:rPr>
          <w:color w:val="000000"/>
        </w:rPr>
      </w:pPr>
      <w:r>
        <w:rPr>
          <w:color w:val="000000"/>
        </w:rPr>
        <w:t>Organized and facilitated LARC faculty meetings.</w:t>
      </w:r>
    </w:p>
    <w:p w14:paraId="0331BC0D" w14:textId="77777777" w:rsidR="00C46052" w:rsidRDefault="00C46052" w:rsidP="00C46052">
      <w:pPr>
        <w:numPr>
          <w:ilvl w:val="0"/>
          <w:numId w:val="74"/>
        </w:numPr>
        <w:spacing w:before="100" w:beforeAutospacing="1" w:after="100" w:afterAutospacing="1" w:line="240" w:lineRule="auto"/>
        <w:rPr>
          <w:color w:val="000000"/>
        </w:rPr>
      </w:pPr>
      <w:r>
        <w:rPr>
          <w:color w:val="000000"/>
        </w:rPr>
        <w:t>Represented the LARC program at Program Director meetings.</w:t>
      </w:r>
    </w:p>
    <w:p w14:paraId="2607EF34" w14:textId="77777777" w:rsidR="00C46052" w:rsidRDefault="00C46052" w:rsidP="00C46052">
      <w:pPr>
        <w:numPr>
          <w:ilvl w:val="0"/>
          <w:numId w:val="74"/>
        </w:numPr>
        <w:spacing w:before="100" w:beforeAutospacing="1" w:after="100" w:afterAutospacing="1" w:line="240" w:lineRule="auto"/>
        <w:rPr>
          <w:color w:val="000000"/>
        </w:rPr>
      </w:pPr>
      <w:r>
        <w:rPr>
          <w:color w:val="000000"/>
        </w:rPr>
        <w:t>Served on the College Curriculum, Scholarship, and Awards Committee.</w:t>
      </w:r>
    </w:p>
    <w:p w14:paraId="19706561" w14:textId="77777777" w:rsidR="00C46052" w:rsidRDefault="00C46052" w:rsidP="00C46052">
      <w:pPr>
        <w:numPr>
          <w:ilvl w:val="0"/>
          <w:numId w:val="74"/>
        </w:numPr>
        <w:spacing w:before="100" w:beforeAutospacing="1" w:after="100" w:afterAutospacing="1" w:line="240" w:lineRule="auto"/>
        <w:rPr>
          <w:color w:val="000000"/>
        </w:rPr>
      </w:pPr>
      <w:r>
        <w:rPr>
          <w:color w:val="000000"/>
        </w:rPr>
        <w:t>Represented the LARC program at two Professional Advisory Board Meetings.</w:t>
      </w:r>
    </w:p>
    <w:p w14:paraId="07EDE94C" w14:textId="77777777" w:rsidR="00C46052" w:rsidRDefault="00C46052" w:rsidP="00C46052">
      <w:pPr>
        <w:numPr>
          <w:ilvl w:val="1"/>
          <w:numId w:val="74"/>
        </w:numPr>
        <w:spacing w:before="100" w:beforeAutospacing="1" w:after="100" w:afterAutospacing="1" w:line="240" w:lineRule="auto"/>
        <w:rPr>
          <w:color w:val="000000"/>
        </w:rPr>
      </w:pPr>
      <w:r>
        <w:rPr>
          <w:color w:val="000000"/>
        </w:rPr>
        <w:t>Wrote two PAC program reports.</w:t>
      </w:r>
    </w:p>
    <w:p w14:paraId="4D1BBEC8" w14:textId="77777777" w:rsidR="00C46052" w:rsidRDefault="00C46052" w:rsidP="00C46052">
      <w:pPr>
        <w:numPr>
          <w:ilvl w:val="1"/>
          <w:numId w:val="74"/>
        </w:numPr>
        <w:spacing w:before="100" w:beforeAutospacing="1" w:after="100" w:afterAutospacing="1" w:line="240" w:lineRule="auto"/>
        <w:rPr>
          <w:color w:val="000000"/>
        </w:rPr>
      </w:pPr>
      <w:r>
        <w:rPr>
          <w:color w:val="000000"/>
        </w:rPr>
        <w:t>Assisted with the College PAC Virtual AI Panel and recruited LA Speaker Dr. George.</w:t>
      </w:r>
    </w:p>
    <w:p w14:paraId="3C72E502" w14:textId="77777777" w:rsidR="00C46052" w:rsidRDefault="00C46052" w:rsidP="00C46052">
      <w:pPr>
        <w:numPr>
          <w:ilvl w:val="0"/>
          <w:numId w:val="74"/>
        </w:numPr>
        <w:spacing w:before="100" w:beforeAutospacing="1" w:after="100" w:afterAutospacing="1" w:line="240" w:lineRule="auto"/>
        <w:rPr>
          <w:color w:val="000000"/>
        </w:rPr>
      </w:pPr>
      <w:r>
        <w:rPr>
          <w:color w:val="000000"/>
        </w:rPr>
        <w:t>Facilitated the Promotion and Tenure process for faculty members Lindquist and Wang.</w:t>
      </w:r>
    </w:p>
    <w:p w14:paraId="1EC85C37" w14:textId="77777777" w:rsidR="00C46052" w:rsidRDefault="00C46052" w:rsidP="00C46052">
      <w:pPr>
        <w:numPr>
          <w:ilvl w:val="0"/>
          <w:numId w:val="74"/>
        </w:numPr>
        <w:spacing w:before="100" w:beforeAutospacing="1" w:after="100" w:afterAutospacing="1" w:line="240" w:lineRule="auto"/>
        <w:rPr>
          <w:color w:val="000000"/>
        </w:rPr>
      </w:pPr>
      <w:r>
        <w:rPr>
          <w:color w:val="000000"/>
        </w:rPr>
        <w:t>Led the hiring process for Visiting Assistant Professor Bassey.</w:t>
      </w:r>
    </w:p>
    <w:p w14:paraId="07865F55" w14:textId="77777777" w:rsidR="00C46052" w:rsidRDefault="00C46052" w:rsidP="00C46052">
      <w:pPr>
        <w:numPr>
          <w:ilvl w:val="0"/>
          <w:numId w:val="74"/>
        </w:numPr>
        <w:spacing w:before="100" w:beforeAutospacing="1" w:after="100" w:afterAutospacing="1" w:line="240" w:lineRule="auto"/>
        <w:rPr>
          <w:color w:val="000000"/>
        </w:rPr>
      </w:pPr>
      <w:r>
        <w:rPr>
          <w:color w:val="000000"/>
        </w:rPr>
        <w:t>Managed LARC College communications:</w:t>
      </w:r>
    </w:p>
    <w:p w14:paraId="4903FFF1" w14:textId="77777777" w:rsidR="00C46052" w:rsidRDefault="00C46052" w:rsidP="00C46052">
      <w:pPr>
        <w:numPr>
          <w:ilvl w:val="1"/>
          <w:numId w:val="74"/>
        </w:numPr>
        <w:spacing w:before="100" w:beforeAutospacing="1" w:after="100" w:afterAutospacing="1" w:line="240" w:lineRule="auto"/>
        <w:rPr>
          <w:color w:val="000000"/>
        </w:rPr>
      </w:pPr>
      <w:r>
        <w:rPr>
          <w:color w:val="000000"/>
        </w:rPr>
        <w:t>Authored monthly LARC program newsletters.</w:t>
      </w:r>
    </w:p>
    <w:p w14:paraId="397EA601" w14:textId="77777777" w:rsidR="00C46052" w:rsidRDefault="00C46052" w:rsidP="00C46052">
      <w:pPr>
        <w:numPr>
          <w:ilvl w:val="1"/>
          <w:numId w:val="74"/>
        </w:numPr>
        <w:spacing w:before="100" w:beforeAutospacing="1" w:after="100" w:afterAutospacing="1" w:line="240" w:lineRule="auto"/>
        <w:rPr>
          <w:color w:val="000000"/>
        </w:rPr>
      </w:pPr>
      <w:r>
        <w:rPr>
          <w:color w:val="000000"/>
        </w:rPr>
        <w:t>Coordinated College videos promoting faculty work (Lindquist, Wang, Bassey).</w:t>
      </w:r>
    </w:p>
    <w:p w14:paraId="4AB34BF4" w14:textId="77777777" w:rsidR="00C46052" w:rsidRDefault="00C46052" w:rsidP="00C46052">
      <w:pPr>
        <w:numPr>
          <w:ilvl w:val="1"/>
          <w:numId w:val="74"/>
        </w:numPr>
        <w:spacing w:before="100" w:beforeAutospacing="1" w:after="100" w:afterAutospacing="1" w:line="240" w:lineRule="auto"/>
        <w:rPr>
          <w:color w:val="000000"/>
        </w:rPr>
      </w:pPr>
      <w:r>
        <w:rPr>
          <w:color w:val="000000"/>
        </w:rPr>
        <w:t>Scheduled a workshop with the NU Communications Office.</w:t>
      </w:r>
    </w:p>
    <w:p w14:paraId="5B75B671" w14:textId="77777777" w:rsidR="00C46052" w:rsidRDefault="00C46052" w:rsidP="00C46052">
      <w:pPr>
        <w:numPr>
          <w:ilvl w:val="0"/>
          <w:numId w:val="74"/>
        </w:numPr>
        <w:spacing w:before="100" w:beforeAutospacing="1" w:after="100" w:afterAutospacing="1" w:line="240" w:lineRule="auto"/>
        <w:rPr>
          <w:color w:val="000000"/>
        </w:rPr>
      </w:pPr>
      <w:r>
        <w:rPr>
          <w:color w:val="000000"/>
        </w:rPr>
        <w:t>Met with individual LA faculty members to support teaching and research agendas.</w:t>
      </w:r>
    </w:p>
    <w:p w14:paraId="4DE4EEFB" w14:textId="77777777" w:rsidR="00C46052" w:rsidRDefault="00C46052" w:rsidP="00C46052">
      <w:pPr>
        <w:numPr>
          <w:ilvl w:val="0"/>
          <w:numId w:val="74"/>
        </w:numPr>
        <w:spacing w:before="100" w:beforeAutospacing="1" w:after="100" w:afterAutospacing="1" w:line="240" w:lineRule="auto"/>
        <w:rPr>
          <w:color w:val="000000"/>
        </w:rPr>
      </w:pPr>
      <w:r>
        <w:rPr>
          <w:color w:val="000000"/>
        </w:rPr>
        <w:t>Assisted ASLA student group with travel arrangements for the National Conference.</w:t>
      </w:r>
    </w:p>
    <w:p w14:paraId="62B0FC88" w14:textId="77777777" w:rsidR="00C46052" w:rsidRDefault="00C46052" w:rsidP="00C46052">
      <w:pPr>
        <w:numPr>
          <w:ilvl w:val="0"/>
          <w:numId w:val="74"/>
        </w:numPr>
        <w:spacing w:before="100" w:beforeAutospacing="1" w:after="100" w:afterAutospacing="1" w:line="240" w:lineRule="auto"/>
        <w:rPr>
          <w:color w:val="000000"/>
        </w:rPr>
      </w:pPr>
      <w:r>
        <w:rPr>
          <w:color w:val="000000"/>
        </w:rPr>
        <w:t>Organized ASLA mixer at HUB Trail Head following Michael Grove’s lecture.</w:t>
      </w:r>
    </w:p>
    <w:p w14:paraId="3AD4D615" w14:textId="77777777" w:rsidR="00C46052" w:rsidRDefault="00C46052" w:rsidP="00C46052">
      <w:pPr>
        <w:numPr>
          <w:ilvl w:val="0"/>
          <w:numId w:val="74"/>
        </w:numPr>
        <w:spacing w:before="100" w:beforeAutospacing="1" w:after="100" w:afterAutospacing="1" w:line="240" w:lineRule="auto"/>
        <w:rPr>
          <w:color w:val="000000"/>
        </w:rPr>
      </w:pPr>
      <w:r>
        <w:rPr>
          <w:color w:val="000000"/>
        </w:rPr>
        <w:t xml:space="preserve">Nominated and hosted Alumni Master Matthew </w:t>
      </w:r>
      <w:proofErr w:type="spellStart"/>
      <w:r>
        <w:rPr>
          <w:color w:val="000000"/>
        </w:rPr>
        <w:t>Macchietto</w:t>
      </w:r>
      <w:proofErr w:type="spellEnd"/>
      <w:r>
        <w:rPr>
          <w:color w:val="000000"/>
        </w:rPr>
        <w:t>.</w:t>
      </w:r>
    </w:p>
    <w:p w14:paraId="53FBE531" w14:textId="77777777" w:rsidR="00C46052" w:rsidRPr="00C46052" w:rsidRDefault="00C46052" w:rsidP="00C46052">
      <w:pPr>
        <w:pStyle w:val="Heading4"/>
        <w:rPr>
          <w:i w:val="0"/>
          <w:iCs w:val="0"/>
          <w:color w:val="000000"/>
        </w:rPr>
      </w:pPr>
      <w:r w:rsidRPr="00C46052">
        <w:rPr>
          <w:rStyle w:val="Strong"/>
          <w:i w:val="0"/>
          <w:iCs w:val="0"/>
          <w:color w:val="000000"/>
        </w:rPr>
        <w:t>Curriculum Development and Administration</w:t>
      </w:r>
    </w:p>
    <w:p w14:paraId="09C71F3E" w14:textId="14F94F01" w:rsidR="00C46052" w:rsidRDefault="00C46052" w:rsidP="00C46052">
      <w:pPr>
        <w:numPr>
          <w:ilvl w:val="0"/>
          <w:numId w:val="76"/>
        </w:numPr>
        <w:spacing w:before="100" w:beforeAutospacing="1" w:after="100" w:afterAutospacing="1" w:line="240" w:lineRule="auto"/>
        <w:rPr>
          <w:color w:val="000000"/>
        </w:rPr>
      </w:pPr>
      <w:r>
        <w:rPr>
          <w:color w:val="000000"/>
        </w:rPr>
        <w:t>Administered faculty teaching assignments.</w:t>
      </w:r>
    </w:p>
    <w:p w14:paraId="370652AF" w14:textId="77777777" w:rsidR="00C46052" w:rsidRDefault="00C46052" w:rsidP="00C46052">
      <w:pPr>
        <w:numPr>
          <w:ilvl w:val="0"/>
          <w:numId w:val="76"/>
        </w:numPr>
        <w:spacing w:before="100" w:beforeAutospacing="1" w:after="100" w:afterAutospacing="1" w:line="240" w:lineRule="auto"/>
        <w:rPr>
          <w:color w:val="000000"/>
        </w:rPr>
      </w:pPr>
      <w:r>
        <w:rPr>
          <w:color w:val="000000"/>
        </w:rPr>
        <w:t>Organized Fall and Spring design critiques for final studio reviews.</w:t>
      </w:r>
    </w:p>
    <w:p w14:paraId="089ED028" w14:textId="77777777" w:rsidR="00C46052" w:rsidRDefault="00C46052" w:rsidP="00C46052">
      <w:pPr>
        <w:numPr>
          <w:ilvl w:val="0"/>
          <w:numId w:val="76"/>
        </w:numPr>
        <w:spacing w:before="100" w:beforeAutospacing="1" w:after="100" w:afterAutospacing="1" w:line="240" w:lineRule="auto"/>
        <w:rPr>
          <w:color w:val="000000"/>
        </w:rPr>
      </w:pPr>
      <w:r>
        <w:rPr>
          <w:color w:val="000000"/>
        </w:rPr>
        <w:t>Led an inclusive syllabus review process.</w:t>
      </w:r>
    </w:p>
    <w:p w14:paraId="4FA43412" w14:textId="11E04FED" w:rsidR="00C46052" w:rsidRDefault="00C46052" w:rsidP="00C46052">
      <w:pPr>
        <w:numPr>
          <w:ilvl w:val="0"/>
          <w:numId w:val="76"/>
        </w:numPr>
        <w:spacing w:before="100" w:beforeAutospacing="1" w:after="100" w:afterAutospacing="1" w:line="240" w:lineRule="auto"/>
        <w:rPr>
          <w:color w:val="000000"/>
        </w:rPr>
      </w:pPr>
      <w:r>
        <w:rPr>
          <w:color w:val="000000"/>
        </w:rPr>
        <w:t>Advised and promoted students in the program through scholarship applications</w:t>
      </w:r>
    </w:p>
    <w:p w14:paraId="696E7073" w14:textId="77777777" w:rsidR="00C46052" w:rsidRPr="00C46052" w:rsidRDefault="00C46052" w:rsidP="00C46052">
      <w:pPr>
        <w:pStyle w:val="Heading4"/>
        <w:rPr>
          <w:i w:val="0"/>
          <w:iCs w:val="0"/>
          <w:color w:val="000000"/>
        </w:rPr>
      </w:pPr>
      <w:r w:rsidRPr="00C46052">
        <w:rPr>
          <w:rStyle w:val="Strong"/>
          <w:i w:val="0"/>
          <w:iCs w:val="0"/>
          <w:color w:val="000000"/>
        </w:rPr>
        <w:t>Landscape Architecture Accreditation Board (LAAB)</w:t>
      </w:r>
    </w:p>
    <w:p w14:paraId="4CDCEAC8" w14:textId="77777777" w:rsidR="00C46052" w:rsidRDefault="00C46052" w:rsidP="00C46052">
      <w:pPr>
        <w:numPr>
          <w:ilvl w:val="0"/>
          <w:numId w:val="77"/>
        </w:numPr>
        <w:spacing w:before="100" w:beforeAutospacing="1" w:after="100" w:afterAutospacing="1" w:line="240" w:lineRule="auto"/>
        <w:rPr>
          <w:color w:val="000000"/>
        </w:rPr>
      </w:pPr>
      <w:r>
        <w:rPr>
          <w:color w:val="000000"/>
        </w:rPr>
        <w:t>Attended the LAAB Accreditation Workshop at the 2024 CELA Conference.</w:t>
      </w:r>
    </w:p>
    <w:p w14:paraId="5227CFED" w14:textId="1A20B44A" w:rsidR="00C46052" w:rsidRDefault="00C46052" w:rsidP="00C46052">
      <w:pPr>
        <w:numPr>
          <w:ilvl w:val="0"/>
          <w:numId w:val="77"/>
        </w:numPr>
        <w:spacing w:before="100" w:beforeAutospacing="1" w:after="100" w:afterAutospacing="1" w:line="240" w:lineRule="auto"/>
        <w:rPr>
          <w:color w:val="000000"/>
        </w:rPr>
      </w:pPr>
      <w:r>
        <w:rPr>
          <w:color w:val="000000"/>
        </w:rPr>
        <w:t>LAAB Self-Assessment Study (Fall 2024).</w:t>
      </w:r>
    </w:p>
    <w:p w14:paraId="5C6085B2" w14:textId="77777777" w:rsidR="00C46052" w:rsidRDefault="00C46052" w:rsidP="00C46052">
      <w:pPr>
        <w:numPr>
          <w:ilvl w:val="0"/>
          <w:numId w:val="77"/>
        </w:numPr>
        <w:spacing w:before="100" w:beforeAutospacing="1" w:after="100" w:afterAutospacing="1" w:line="240" w:lineRule="auto"/>
        <w:rPr>
          <w:color w:val="000000"/>
        </w:rPr>
      </w:pPr>
      <w:r>
        <w:rPr>
          <w:color w:val="000000"/>
        </w:rPr>
        <w:t>Prepared and submitted the Annual LAAB Report (Fall 2024).</w:t>
      </w:r>
    </w:p>
    <w:p w14:paraId="7DF5EC41" w14:textId="77777777" w:rsidR="00C46052" w:rsidRPr="00C46052" w:rsidRDefault="00C46052" w:rsidP="00C46052">
      <w:pPr>
        <w:pStyle w:val="Heading4"/>
        <w:rPr>
          <w:i w:val="0"/>
          <w:iCs w:val="0"/>
          <w:color w:val="000000"/>
        </w:rPr>
      </w:pPr>
      <w:r w:rsidRPr="00C46052">
        <w:rPr>
          <w:rStyle w:val="Strong"/>
          <w:i w:val="0"/>
          <w:iCs w:val="0"/>
          <w:color w:val="000000"/>
        </w:rPr>
        <w:t>Student Recruitment</w:t>
      </w:r>
    </w:p>
    <w:p w14:paraId="5E757DB6" w14:textId="77777777" w:rsidR="00C46052" w:rsidRDefault="00C46052" w:rsidP="00C46052">
      <w:pPr>
        <w:numPr>
          <w:ilvl w:val="0"/>
          <w:numId w:val="78"/>
        </w:numPr>
        <w:spacing w:before="100" w:beforeAutospacing="1" w:after="100" w:afterAutospacing="1" w:line="240" w:lineRule="auto"/>
        <w:rPr>
          <w:color w:val="000000"/>
        </w:rPr>
      </w:pPr>
      <w:r>
        <w:rPr>
          <w:color w:val="000000"/>
        </w:rPr>
        <w:t>Presented at the College of Architecture Open House.</w:t>
      </w:r>
    </w:p>
    <w:p w14:paraId="5C6491F2" w14:textId="77777777" w:rsidR="00C46052" w:rsidRDefault="00C46052" w:rsidP="00C46052">
      <w:pPr>
        <w:numPr>
          <w:ilvl w:val="0"/>
          <w:numId w:val="78"/>
        </w:numPr>
        <w:spacing w:before="100" w:beforeAutospacing="1" w:after="100" w:afterAutospacing="1" w:line="240" w:lineRule="auto"/>
        <w:rPr>
          <w:color w:val="000000"/>
        </w:rPr>
      </w:pPr>
      <w:r>
        <w:rPr>
          <w:color w:val="000000"/>
        </w:rPr>
        <w:t>Delivered presentations at campus visits.</w:t>
      </w:r>
    </w:p>
    <w:p w14:paraId="193FE129" w14:textId="77777777" w:rsidR="00C46052" w:rsidRDefault="00C46052" w:rsidP="00C46052">
      <w:pPr>
        <w:numPr>
          <w:ilvl w:val="0"/>
          <w:numId w:val="78"/>
        </w:numPr>
        <w:spacing w:before="100" w:beforeAutospacing="1" w:after="100" w:afterAutospacing="1" w:line="240" w:lineRule="auto"/>
        <w:rPr>
          <w:color w:val="000000"/>
        </w:rPr>
      </w:pPr>
      <w:r>
        <w:rPr>
          <w:color w:val="000000"/>
        </w:rPr>
        <w:t>Hosted Shadow Day for prospective students.</w:t>
      </w:r>
    </w:p>
    <w:p w14:paraId="42AD991E" w14:textId="77777777" w:rsidR="00C46052" w:rsidRDefault="00C46052" w:rsidP="00C46052">
      <w:pPr>
        <w:numPr>
          <w:ilvl w:val="0"/>
          <w:numId w:val="78"/>
        </w:numPr>
        <w:spacing w:before="100" w:beforeAutospacing="1" w:after="100" w:afterAutospacing="1" w:line="240" w:lineRule="auto"/>
        <w:rPr>
          <w:color w:val="000000"/>
        </w:rPr>
      </w:pPr>
      <w:r>
        <w:rPr>
          <w:color w:val="000000"/>
        </w:rPr>
        <w:lastRenderedPageBreak/>
        <w:t>Conducted outreach calls to all admitted LA students to encourage deposits.</w:t>
      </w:r>
    </w:p>
    <w:p w14:paraId="18D7E8B8" w14:textId="77777777" w:rsidR="00C46052" w:rsidRDefault="00C46052" w:rsidP="00C46052">
      <w:pPr>
        <w:numPr>
          <w:ilvl w:val="0"/>
          <w:numId w:val="78"/>
        </w:numPr>
        <w:spacing w:before="100" w:beforeAutospacing="1" w:after="100" w:afterAutospacing="1" w:line="240" w:lineRule="auto"/>
        <w:rPr>
          <w:color w:val="000000"/>
        </w:rPr>
      </w:pPr>
      <w:r>
        <w:rPr>
          <w:color w:val="000000"/>
        </w:rPr>
        <w:t>Updated LARC presentation materials for college and campus events.</w:t>
      </w:r>
    </w:p>
    <w:p w14:paraId="2E07A600" w14:textId="77777777" w:rsidR="00C46052" w:rsidRDefault="00C46052" w:rsidP="00C46052">
      <w:pPr>
        <w:numPr>
          <w:ilvl w:val="0"/>
          <w:numId w:val="78"/>
        </w:numPr>
        <w:spacing w:before="100" w:beforeAutospacing="1" w:after="100" w:afterAutospacing="1" w:line="240" w:lineRule="auto"/>
        <w:rPr>
          <w:color w:val="000000"/>
        </w:rPr>
      </w:pPr>
      <w:r>
        <w:rPr>
          <w:color w:val="000000"/>
        </w:rPr>
        <w:t>Presented to DSGN 101.</w:t>
      </w:r>
    </w:p>
    <w:p w14:paraId="76780897" w14:textId="6AF5D374" w:rsidR="00C46052" w:rsidRPr="00C46052" w:rsidRDefault="00BD1F7B" w:rsidP="00C46052">
      <w:pPr>
        <w:pStyle w:val="Heading4"/>
        <w:rPr>
          <w:i w:val="0"/>
          <w:iCs w:val="0"/>
          <w:color w:val="000000"/>
        </w:rPr>
      </w:pPr>
      <w:r>
        <w:rPr>
          <w:rStyle w:val="Strong"/>
          <w:i w:val="0"/>
          <w:iCs w:val="0"/>
          <w:color w:val="000000"/>
        </w:rPr>
        <w:t xml:space="preserve">Engagement </w:t>
      </w:r>
      <w:r w:rsidR="00C46052" w:rsidRPr="00C46052">
        <w:rPr>
          <w:rStyle w:val="Strong"/>
          <w:i w:val="0"/>
          <w:iCs w:val="0"/>
          <w:color w:val="000000"/>
        </w:rPr>
        <w:t>Leadership</w:t>
      </w:r>
    </w:p>
    <w:p w14:paraId="56980DB7" w14:textId="77777777" w:rsidR="00BD1F7B" w:rsidRDefault="00BD1F7B" w:rsidP="00BD1F7B">
      <w:pPr>
        <w:numPr>
          <w:ilvl w:val="0"/>
          <w:numId w:val="79"/>
        </w:numPr>
        <w:spacing w:before="100" w:beforeAutospacing="1" w:after="100" w:afterAutospacing="1" w:line="240" w:lineRule="auto"/>
        <w:rPr>
          <w:color w:val="000000"/>
        </w:rPr>
      </w:pPr>
      <w:r w:rsidRPr="00BD1F7B">
        <w:rPr>
          <w:color w:val="000000"/>
        </w:rPr>
        <w:t>Established a partnership with the Native American Coalition, resulting in two design studio collaborations: the Indian Center Studio, led by Monique Bassey in partnership with the Lincoln Indian Center, and the East Campus Memorial Studio, led by Kevin Benham.</w:t>
      </w:r>
    </w:p>
    <w:p w14:paraId="1D14859D" w14:textId="36A8F7FA" w:rsidR="00D305C5" w:rsidRPr="00BD1F7B" w:rsidRDefault="00BD1F7B" w:rsidP="00BD1F7B">
      <w:pPr>
        <w:numPr>
          <w:ilvl w:val="0"/>
          <w:numId w:val="79"/>
        </w:numPr>
        <w:spacing w:before="100" w:beforeAutospacing="1" w:after="100" w:afterAutospacing="1" w:line="240" w:lineRule="auto"/>
        <w:rPr>
          <w:color w:val="000000"/>
        </w:rPr>
      </w:pPr>
      <w:r w:rsidRPr="00BD1F7B">
        <w:rPr>
          <w:color w:val="000000"/>
        </w:rPr>
        <w:t>Facilitated partnerships for the Center for Great Plains Studies, securing Mellon Foundation Grant funding for Landscape Architecture program studios.</w:t>
      </w:r>
    </w:p>
    <w:sectPr w:rsidR="00D305C5" w:rsidRPr="00BD1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73C"/>
    <w:multiLevelType w:val="multilevel"/>
    <w:tmpl w:val="23DE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266AE"/>
    <w:multiLevelType w:val="multilevel"/>
    <w:tmpl w:val="D960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0637E"/>
    <w:multiLevelType w:val="multilevel"/>
    <w:tmpl w:val="5660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44499"/>
    <w:multiLevelType w:val="multilevel"/>
    <w:tmpl w:val="4B74162C"/>
    <w:lvl w:ilvl="0">
      <w:start w:val="1"/>
      <w:numFmt w:val="decimal"/>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333295"/>
    <w:multiLevelType w:val="multilevel"/>
    <w:tmpl w:val="8DF0CA9A"/>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D2A4E"/>
    <w:multiLevelType w:val="multilevel"/>
    <w:tmpl w:val="77D0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F85920"/>
    <w:multiLevelType w:val="multilevel"/>
    <w:tmpl w:val="DD92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2B1C5D"/>
    <w:multiLevelType w:val="multilevel"/>
    <w:tmpl w:val="BA04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AA76BB"/>
    <w:multiLevelType w:val="multilevel"/>
    <w:tmpl w:val="6820E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172CC4"/>
    <w:multiLevelType w:val="multilevel"/>
    <w:tmpl w:val="1A16258A"/>
    <w:lvl w:ilvl="0">
      <w:start w:val="1"/>
      <w:numFmt w:val="decimal"/>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A501C"/>
    <w:multiLevelType w:val="multilevel"/>
    <w:tmpl w:val="36A8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CE7B6B"/>
    <w:multiLevelType w:val="multilevel"/>
    <w:tmpl w:val="93406AE4"/>
    <w:lvl w:ilvl="0">
      <w:start w:val="1"/>
      <w:numFmt w:val="decimal"/>
      <w:lvlText w:val="%1."/>
      <w:lvlJc w:val="left"/>
      <w:pPr>
        <w:ind w:left="720" w:hanging="360"/>
      </w:pPr>
      <w:rPr>
        <w:rFonts w:hint="default"/>
        <w:sz w:val="24"/>
        <w:szCs w:val="24"/>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7576E0"/>
    <w:multiLevelType w:val="multilevel"/>
    <w:tmpl w:val="92483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7C7869"/>
    <w:multiLevelType w:val="multilevel"/>
    <w:tmpl w:val="61043532"/>
    <w:lvl w:ilvl="0">
      <w:start w:val="1"/>
      <w:numFmt w:val="decimal"/>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A47351"/>
    <w:multiLevelType w:val="multilevel"/>
    <w:tmpl w:val="5B78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F93426"/>
    <w:multiLevelType w:val="multilevel"/>
    <w:tmpl w:val="7C7C427C"/>
    <w:lvl w:ilvl="0">
      <w:start w:val="1"/>
      <w:numFmt w:val="decimal"/>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0A77AB"/>
    <w:multiLevelType w:val="multilevel"/>
    <w:tmpl w:val="496C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F70C41"/>
    <w:multiLevelType w:val="multilevel"/>
    <w:tmpl w:val="B962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EE6CE3"/>
    <w:multiLevelType w:val="multilevel"/>
    <w:tmpl w:val="7D7099A4"/>
    <w:lvl w:ilvl="0">
      <w:start w:val="1"/>
      <w:numFmt w:val="decimal"/>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87133F"/>
    <w:multiLevelType w:val="multilevel"/>
    <w:tmpl w:val="11B4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93701F"/>
    <w:multiLevelType w:val="multilevel"/>
    <w:tmpl w:val="22521610"/>
    <w:lvl w:ilvl="0">
      <w:start w:val="1"/>
      <w:numFmt w:val="decimal"/>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A21017"/>
    <w:multiLevelType w:val="multilevel"/>
    <w:tmpl w:val="5B70366E"/>
    <w:lvl w:ilvl="0">
      <w:start w:val="1"/>
      <w:numFmt w:val="decimal"/>
      <w:lvlText w:val="%1."/>
      <w:lvlJc w:val="left"/>
      <w:pPr>
        <w:ind w:left="720" w:hanging="360"/>
      </w:pPr>
      <w:rPr>
        <w:rFonts w:hint="default"/>
        <w:sz w:val="24"/>
        <w:szCs w:val="24"/>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D934CE"/>
    <w:multiLevelType w:val="multilevel"/>
    <w:tmpl w:val="10F25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234AA3"/>
    <w:multiLevelType w:val="multilevel"/>
    <w:tmpl w:val="2970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5913D7"/>
    <w:multiLevelType w:val="multilevel"/>
    <w:tmpl w:val="813A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851DBE"/>
    <w:multiLevelType w:val="multilevel"/>
    <w:tmpl w:val="53F4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195C2E"/>
    <w:multiLevelType w:val="multilevel"/>
    <w:tmpl w:val="1138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5E30E4"/>
    <w:multiLevelType w:val="multilevel"/>
    <w:tmpl w:val="A7F6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F06E41"/>
    <w:multiLevelType w:val="multilevel"/>
    <w:tmpl w:val="EA58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BB3CAF"/>
    <w:multiLevelType w:val="multilevel"/>
    <w:tmpl w:val="8DA6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0F6DB2"/>
    <w:multiLevelType w:val="multilevel"/>
    <w:tmpl w:val="8DF0CA9A"/>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EC0647"/>
    <w:multiLevelType w:val="multilevel"/>
    <w:tmpl w:val="25C2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29066D"/>
    <w:multiLevelType w:val="hybridMultilevel"/>
    <w:tmpl w:val="8D266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DF339E"/>
    <w:multiLevelType w:val="multilevel"/>
    <w:tmpl w:val="E77C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4E322C"/>
    <w:multiLevelType w:val="hybridMultilevel"/>
    <w:tmpl w:val="CF0EFCEC"/>
    <w:lvl w:ilvl="0" w:tplc="974E078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27697D"/>
    <w:multiLevelType w:val="multilevel"/>
    <w:tmpl w:val="1FBE43EA"/>
    <w:lvl w:ilvl="0">
      <w:start w:val="1"/>
      <w:numFmt w:val="decimal"/>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F433552"/>
    <w:multiLevelType w:val="multilevel"/>
    <w:tmpl w:val="8DF0CA9A"/>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0D6ED5"/>
    <w:multiLevelType w:val="multilevel"/>
    <w:tmpl w:val="7AE6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02A5935"/>
    <w:multiLevelType w:val="multilevel"/>
    <w:tmpl w:val="5B70366E"/>
    <w:lvl w:ilvl="0">
      <w:start w:val="1"/>
      <w:numFmt w:val="decimal"/>
      <w:lvlText w:val="%1."/>
      <w:lvlJc w:val="left"/>
      <w:pPr>
        <w:ind w:left="720" w:hanging="360"/>
      </w:pPr>
      <w:rPr>
        <w:rFonts w:hint="default"/>
        <w:sz w:val="24"/>
        <w:szCs w:val="24"/>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662DFA"/>
    <w:multiLevelType w:val="multilevel"/>
    <w:tmpl w:val="E116C160"/>
    <w:lvl w:ilvl="0">
      <w:start w:val="1"/>
      <w:numFmt w:val="decimal"/>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766B52"/>
    <w:multiLevelType w:val="multilevel"/>
    <w:tmpl w:val="F736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B4652E"/>
    <w:multiLevelType w:val="multilevel"/>
    <w:tmpl w:val="A36C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62719C9"/>
    <w:multiLevelType w:val="multilevel"/>
    <w:tmpl w:val="C74C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915E1F"/>
    <w:multiLevelType w:val="multilevel"/>
    <w:tmpl w:val="1534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1814ED"/>
    <w:multiLevelType w:val="hybridMultilevel"/>
    <w:tmpl w:val="079C4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C019CF"/>
    <w:multiLevelType w:val="multilevel"/>
    <w:tmpl w:val="ABD6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B50E54"/>
    <w:multiLevelType w:val="multilevel"/>
    <w:tmpl w:val="DD86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BD3EE2"/>
    <w:multiLevelType w:val="hybridMultilevel"/>
    <w:tmpl w:val="4072D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17A044E"/>
    <w:multiLevelType w:val="multilevel"/>
    <w:tmpl w:val="3B78B72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230540E"/>
    <w:multiLevelType w:val="multilevel"/>
    <w:tmpl w:val="DA86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47E3828"/>
    <w:multiLevelType w:val="multilevel"/>
    <w:tmpl w:val="6FA21FF8"/>
    <w:lvl w:ilvl="0">
      <w:start w:val="1"/>
      <w:numFmt w:val="decimal"/>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F64ACB"/>
    <w:multiLevelType w:val="multilevel"/>
    <w:tmpl w:val="3B78B72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3F355A"/>
    <w:multiLevelType w:val="multilevel"/>
    <w:tmpl w:val="FEA6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9E86C74"/>
    <w:multiLevelType w:val="multilevel"/>
    <w:tmpl w:val="5DC6037A"/>
    <w:lvl w:ilvl="0">
      <w:start w:val="1"/>
      <w:numFmt w:val="decimal"/>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EA10EB3"/>
    <w:multiLevelType w:val="multilevel"/>
    <w:tmpl w:val="4228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CC0EC8"/>
    <w:multiLevelType w:val="multilevel"/>
    <w:tmpl w:val="9178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F0757B6"/>
    <w:multiLevelType w:val="multilevel"/>
    <w:tmpl w:val="361A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F435EAD"/>
    <w:multiLevelType w:val="multilevel"/>
    <w:tmpl w:val="E6C6E386"/>
    <w:lvl w:ilvl="0">
      <w:start w:val="1"/>
      <w:numFmt w:val="decimal"/>
      <w:lvlText w:val="%1."/>
      <w:lvlJc w:val="left"/>
      <w:pPr>
        <w:ind w:left="720" w:hanging="360"/>
      </w:pPr>
      <w:rPr>
        <w:rFonts w:hint="default"/>
        <w:sz w:val="24"/>
        <w:szCs w:val="24"/>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0026E98"/>
    <w:multiLevelType w:val="multilevel"/>
    <w:tmpl w:val="0EBE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0294CBA"/>
    <w:multiLevelType w:val="hybridMultilevel"/>
    <w:tmpl w:val="78A61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0E32BA3"/>
    <w:multiLevelType w:val="multilevel"/>
    <w:tmpl w:val="96DA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3895482"/>
    <w:multiLevelType w:val="multilevel"/>
    <w:tmpl w:val="9FC2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661681E"/>
    <w:multiLevelType w:val="hybridMultilevel"/>
    <w:tmpl w:val="84E6E6AA"/>
    <w:lvl w:ilvl="0" w:tplc="AEB62D8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7014FC8"/>
    <w:multiLevelType w:val="multilevel"/>
    <w:tmpl w:val="D076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A12142E"/>
    <w:multiLevelType w:val="multilevel"/>
    <w:tmpl w:val="790AEAB8"/>
    <w:lvl w:ilvl="0">
      <w:start w:val="1"/>
      <w:numFmt w:val="decimal"/>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B1439D9"/>
    <w:multiLevelType w:val="multilevel"/>
    <w:tmpl w:val="0A54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E6F6FE4"/>
    <w:multiLevelType w:val="multilevel"/>
    <w:tmpl w:val="3B78B72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F47358B"/>
    <w:multiLevelType w:val="multilevel"/>
    <w:tmpl w:val="5B70366E"/>
    <w:lvl w:ilvl="0">
      <w:start w:val="1"/>
      <w:numFmt w:val="decimal"/>
      <w:lvlText w:val="%1."/>
      <w:lvlJc w:val="left"/>
      <w:pPr>
        <w:ind w:left="720" w:hanging="360"/>
      </w:pPr>
      <w:rPr>
        <w:rFonts w:hint="default"/>
        <w:sz w:val="24"/>
        <w:szCs w:val="24"/>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12020ED"/>
    <w:multiLevelType w:val="multilevel"/>
    <w:tmpl w:val="B1E6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36705A7"/>
    <w:multiLevelType w:val="multilevel"/>
    <w:tmpl w:val="BBE2827E"/>
    <w:lvl w:ilvl="0">
      <w:start w:val="1"/>
      <w:numFmt w:val="decimal"/>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3BE1B92"/>
    <w:multiLevelType w:val="multilevel"/>
    <w:tmpl w:val="BAFC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4BE7AE9"/>
    <w:multiLevelType w:val="multilevel"/>
    <w:tmpl w:val="FE26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7362EE5"/>
    <w:multiLevelType w:val="multilevel"/>
    <w:tmpl w:val="A6D6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9946694"/>
    <w:multiLevelType w:val="multilevel"/>
    <w:tmpl w:val="F828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A4868FE"/>
    <w:multiLevelType w:val="multilevel"/>
    <w:tmpl w:val="CFE4078A"/>
    <w:lvl w:ilvl="0">
      <w:start w:val="1"/>
      <w:numFmt w:val="decimal"/>
      <w:lvlText w:val="%1."/>
      <w:lvlJc w:val="left"/>
      <w:pPr>
        <w:ind w:left="720" w:hanging="360"/>
      </w:pPr>
      <w:rPr>
        <w:rFonts w:hint="default"/>
        <w:sz w:val="24"/>
        <w:szCs w:val="24"/>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D6D16C4"/>
    <w:multiLevelType w:val="multilevel"/>
    <w:tmpl w:val="934AE1AC"/>
    <w:lvl w:ilvl="0">
      <w:start w:val="1"/>
      <w:numFmt w:val="decimal"/>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D712EBE"/>
    <w:multiLevelType w:val="multilevel"/>
    <w:tmpl w:val="6D90CF98"/>
    <w:lvl w:ilvl="0">
      <w:start w:val="1"/>
      <w:numFmt w:val="decimal"/>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E6C585A"/>
    <w:multiLevelType w:val="multilevel"/>
    <w:tmpl w:val="67D0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FA5432B"/>
    <w:multiLevelType w:val="multilevel"/>
    <w:tmpl w:val="8DF0CA9A"/>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506898">
    <w:abstractNumId w:val="24"/>
  </w:num>
  <w:num w:numId="2" w16cid:durableId="1323508281">
    <w:abstractNumId w:val="27"/>
  </w:num>
  <w:num w:numId="3" w16cid:durableId="874541497">
    <w:abstractNumId w:val="6"/>
  </w:num>
  <w:num w:numId="4" w16cid:durableId="1572544561">
    <w:abstractNumId w:val="12"/>
  </w:num>
  <w:num w:numId="5" w16cid:durableId="923878449">
    <w:abstractNumId w:val="16"/>
  </w:num>
  <w:num w:numId="6" w16cid:durableId="735323202">
    <w:abstractNumId w:val="58"/>
  </w:num>
  <w:num w:numId="7" w16cid:durableId="760297761">
    <w:abstractNumId w:val="40"/>
  </w:num>
  <w:num w:numId="8" w16cid:durableId="419103087">
    <w:abstractNumId w:val="60"/>
  </w:num>
  <w:num w:numId="9" w16cid:durableId="971793107">
    <w:abstractNumId w:val="29"/>
  </w:num>
  <w:num w:numId="10" w16cid:durableId="161742998">
    <w:abstractNumId w:val="7"/>
  </w:num>
  <w:num w:numId="11" w16cid:durableId="1314070006">
    <w:abstractNumId w:val="31"/>
  </w:num>
  <w:num w:numId="12" w16cid:durableId="59057867">
    <w:abstractNumId w:val="17"/>
  </w:num>
  <w:num w:numId="13" w16cid:durableId="1986860731">
    <w:abstractNumId w:val="71"/>
  </w:num>
  <w:num w:numId="14" w16cid:durableId="312486752">
    <w:abstractNumId w:val="41"/>
  </w:num>
  <w:num w:numId="15" w16cid:durableId="1156919526">
    <w:abstractNumId w:val="28"/>
  </w:num>
  <w:num w:numId="16" w16cid:durableId="937641590">
    <w:abstractNumId w:val="25"/>
  </w:num>
  <w:num w:numId="17" w16cid:durableId="534732358">
    <w:abstractNumId w:val="63"/>
  </w:num>
  <w:num w:numId="18" w16cid:durableId="1209100262">
    <w:abstractNumId w:val="68"/>
  </w:num>
  <w:num w:numId="19" w16cid:durableId="1685670004">
    <w:abstractNumId w:val="37"/>
  </w:num>
  <w:num w:numId="20" w16cid:durableId="80105015">
    <w:abstractNumId w:val="52"/>
  </w:num>
  <w:num w:numId="21" w16cid:durableId="1305161819">
    <w:abstractNumId w:val="49"/>
  </w:num>
  <w:num w:numId="22" w16cid:durableId="1464495753">
    <w:abstractNumId w:val="47"/>
  </w:num>
  <w:num w:numId="23" w16cid:durableId="776752734">
    <w:abstractNumId w:val="34"/>
  </w:num>
  <w:num w:numId="24" w16cid:durableId="1297182350">
    <w:abstractNumId w:val="8"/>
  </w:num>
  <w:num w:numId="25" w16cid:durableId="99303713">
    <w:abstractNumId w:val="77"/>
  </w:num>
  <w:num w:numId="26" w16cid:durableId="1876771353">
    <w:abstractNumId w:val="54"/>
  </w:num>
  <w:num w:numId="27" w16cid:durableId="1695884646">
    <w:abstractNumId w:val="2"/>
  </w:num>
  <w:num w:numId="28" w16cid:durableId="205801039">
    <w:abstractNumId w:val="70"/>
  </w:num>
  <w:num w:numId="29" w16cid:durableId="1078553075">
    <w:abstractNumId w:val="5"/>
  </w:num>
  <w:num w:numId="30" w16cid:durableId="1187400499">
    <w:abstractNumId w:val="56"/>
  </w:num>
  <w:num w:numId="31" w16cid:durableId="265430159">
    <w:abstractNumId w:val="10"/>
  </w:num>
  <w:num w:numId="32" w16cid:durableId="659776594">
    <w:abstractNumId w:val="23"/>
  </w:num>
  <w:num w:numId="33" w16cid:durableId="742065653">
    <w:abstractNumId w:val="55"/>
  </w:num>
  <w:num w:numId="34" w16cid:durableId="1999920455">
    <w:abstractNumId w:val="46"/>
  </w:num>
  <w:num w:numId="35" w16cid:durableId="482309021">
    <w:abstractNumId w:val="33"/>
  </w:num>
  <w:num w:numId="36" w16cid:durableId="2096901804">
    <w:abstractNumId w:val="22"/>
  </w:num>
  <w:num w:numId="37" w16cid:durableId="502814899">
    <w:abstractNumId w:val="19"/>
  </w:num>
  <w:num w:numId="38" w16cid:durableId="1931429932">
    <w:abstractNumId w:val="14"/>
  </w:num>
  <w:num w:numId="39" w16cid:durableId="1462193254">
    <w:abstractNumId w:val="73"/>
  </w:num>
  <w:num w:numId="40" w16cid:durableId="2039772530">
    <w:abstractNumId w:val="26"/>
  </w:num>
  <w:num w:numId="41" w16cid:durableId="136146545">
    <w:abstractNumId w:val="72"/>
  </w:num>
  <w:num w:numId="42" w16cid:durableId="1274632153">
    <w:abstractNumId w:val="43"/>
  </w:num>
  <w:num w:numId="43" w16cid:durableId="1455556223">
    <w:abstractNumId w:val="59"/>
  </w:num>
  <w:num w:numId="44" w16cid:durableId="122577482">
    <w:abstractNumId w:val="0"/>
  </w:num>
  <w:num w:numId="45" w16cid:durableId="267742433">
    <w:abstractNumId w:val="1"/>
  </w:num>
  <w:num w:numId="46" w16cid:durableId="373972211">
    <w:abstractNumId w:val="42"/>
  </w:num>
  <w:num w:numId="47" w16cid:durableId="1204564339">
    <w:abstractNumId w:val="32"/>
  </w:num>
  <w:num w:numId="48" w16cid:durableId="166679158">
    <w:abstractNumId w:val="44"/>
  </w:num>
  <w:num w:numId="49" w16cid:durableId="1915316779">
    <w:abstractNumId w:val="51"/>
  </w:num>
  <w:num w:numId="50" w16cid:durableId="1404908012">
    <w:abstractNumId w:val="62"/>
  </w:num>
  <w:num w:numId="51" w16cid:durableId="1902793432">
    <w:abstractNumId w:val="66"/>
  </w:num>
  <w:num w:numId="52" w16cid:durableId="1789085293">
    <w:abstractNumId w:val="48"/>
  </w:num>
  <w:num w:numId="53" w16cid:durableId="1549298378">
    <w:abstractNumId w:val="3"/>
  </w:num>
  <w:num w:numId="54" w16cid:durableId="1939829209">
    <w:abstractNumId w:val="18"/>
  </w:num>
  <w:num w:numId="55" w16cid:durableId="2112359028">
    <w:abstractNumId w:val="64"/>
  </w:num>
  <w:num w:numId="56" w16cid:durableId="574440339">
    <w:abstractNumId w:val="35"/>
  </w:num>
  <w:num w:numId="57" w16cid:durableId="351805976">
    <w:abstractNumId w:val="39"/>
  </w:num>
  <w:num w:numId="58" w16cid:durableId="874386412">
    <w:abstractNumId w:val="15"/>
  </w:num>
  <w:num w:numId="59" w16cid:durableId="496725446">
    <w:abstractNumId w:val="76"/>
  </w:num>
  <w:num w:numId="60" w16cid:durableId="388498831">
    <w:abstractNumId w:val="13"/>
  </w:num>
  <w:num w:numId="61" w16cid:durableId="1757441432">
    <w:abstractNumId w:val="75"/>
  </w:num>
  <w:num w:numId="62" w16cid:durableId="1791431733">
    <w:abstractNumId w:val="45"/>
  </w:num>
  <w:num w:numId="63" w16cid:durableId="2081515507">
    <w:abstractNumId w:val="61"/>
  </w:num>
  <w:num w:numId="64" w16cid:durableId="710148784">
    <w:abstractNumId w:val="4"/>
  </w:num>
  <w:num w:numId="65" w16cid:durableId="1971131778">
    <w:abstractNumId w:val="50"/>
  </w:num>
  <w:num w:numId="66" w16cid:durableId="481852981">
    <w:abstractNumId w:val="36"/>
  </w:num>
  <w:num w:numId="67" w16cid:durableId="2018264055">
    <w:abstractNumId w:val="69"/>
  </w:num>
  <w:num w:numId="68" w16cid:durableId="1833180329">
    <w:abstractNumId w:val="20"/>
  </w:num>
  <w:num w:numId="69" w16cid:durableId="234438496">
    <w:abstractNumId w:val="30"/>
  </w:num>
  <w:num w:numId="70" w16cid:durableId="85999706">
    <w:abstractNumId w:val="78"/>
  </w:num>
  <w:num w:numId="71" w16cid:durableId="16086008">
    <w:abstractNumId w:val="65"/>
  </w:num>
  <w:num w:numId="72" w16cid:durableId="1548957383">
    <w:abstractNumId w:val="53"/>
  </w:num>
  <w:num w:numId="73" w16cid:durableId="1984238830">
    <w:abstractNumId w:val="9"/>
  </w:num>
  <w:num w:numId="74" w16cid:durableId="606350674">
    <w:abstractNumId w:val="11"/>
  </w:num>
  <w:num w:numId="75" w16cid:durableId="1620836434">
    <w:abstractNumId w:val="57"/>
  </w:num>
  <w:num w:numId="76" w16cid:durableId="1991397126">
    <w:abstractNumId w:val="74"/>
  </w:num>
  <w:num w:numId="77" w16cid:durableId="1787120235">
    <w:abstractNumId w:val="67"/>
  </w:num>
  <w:num w:numId="78" w16cid:durableId="1095252309">
    <w:abstractNumId w:val="38"/>
  </w:num>
  <w:num w:numId="79" w16cid:durableId="3598222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5C5"/>
    <w:rsid w:val="00096D69"/>
    <w:rsid w:val="000A2778"/>
    <w:rsid w:val="000A6993"/>
    <w:rsid w:val="00241D12"/>
    <w:rsid w:val="00442B9E"/>
    <w:rsid w:val="00511D38"/>
    <w:rsid w:val="0081250B"/>
    <w:rsid w:val="00A03375"/>
    <w:rsid w:val="00A30736"/>
    <w:rsid w:val="00BD1179"/>
    <w:rsid w:val="00BD1F7B"/>
    <w:rsid w:val="00C46052"/>
    <w:rsid w:val="00CA2DBC"/>
    <w:rsid w:val="00D134BF"/>
    <w:rsid w:val="00D305C5"/>
    <w:rsid w:val="00ED6A56"/>
    <w:rsid w:val="00F14767"/>
    <w:rsid w:val="00F22692"/>
    <w:rsid w:val="00F958AF"/>
    <w:rsid w:val="00FC2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312F"/>
  <w15:chartTrackingRefBased/>
  <w15:docId w15:val="{18819014-77F2-4847-A032-769A57F2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0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0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305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305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05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05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5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5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5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5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305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305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305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05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05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5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5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5C5"/>
    <w:rPr>
      <w:rFonts w:eastAsiaTheme="majorEastAsia" w:cstheme="majorBidi"/>
      <w:color w:val="272727" w:themeColor="text1" w:themeTint="D8"/>
    </w:rPr>
  </w:style>
  <w:style w:type="paragraph" w:styleId="Title">
    <w:name w:val="Title"/>
    <w:basedOn w:val="Normal"/>
    <w:next w:val="Normal"/>
    <w:link w:val="TitleChar"/>
    <w:uiPriority w:val="10"/>
    <w:qFormat/>
    <w:rsid w:val="00D30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5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5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5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5C5"/>
    <w:pPr>
      <w:spacing w:before="160"/>
      <w:jc w:val="center"/>
    </w:pPr>
    <w:rPr>
      <w:i/>
      <w:iCs/>
      <w:color w:val="404040" w:themeColor="text1" w:themeTint="BF"/>
    </w:rPr>
  </w:style>
  <w:style w:type="character" w:customStyle="1" w:styleId="QuoteChar">
    <w:name w:val="Quote Char"/>
    <w:basedOn w:val="DefaultParagraphFont"/>
    <w:link w:val="Quote"/>
    <w:uiPriority w:val="29"/>
    <w:rsid w:val="00D305C5"/>
    <w:rPr>
      <w:i/>
      <w:iCs/>
      <w:color w:val="404040" w:themeColor="text1" w:themeTint="BF"/>
    </w:rPr>
  </w:style>
  <w:style w:type="paragraph" w:styleId="ListParagraph">
    <w:name w:val="List Paragraph"/>
    <w:basedOn w:val="Normal"/>
    <w:uiPriority w:val="34"/>
    <w:qFormat/>
    <w:rsid w:val="00D305C5"/>
    <w:pPr>
      <w:ind w:left="720"/>
      <w:contextualSpacing/>
    </w:pPr>
  </w:style>
  <w:style w:type="character" w:styleId="IntenseEmphasis">
    <w:name w:val="Intense Emphasis"/>
    <w:basedOn w:val="DefaultParagraphFont"/>
    <w:uiPriority w:val="21"/>
    <w:qFormat/>
    <w:rsid w:val="00D305C5"/>
    <w:rPr>
      <w:i/>
      <w:iCs/>
      <w:color w:val="0F4761" w:themeColor="accent1" w:themeShade="BF"/>
    </w:rPr>
  </w:style>
  <w:style w:type="paragraph" w:styleId="IntenseQuote">
    <w:name w:val="Intense Quote"/>
    <w:basedOn w:val="Normal"/>
    <w:next w:val="Normal"/>
    <w:link w:val="IntenseQuoteChar"/>
    <w:uiPriority w:val="30"/>
    <w:qFormat/>
    <w:rsid w:val="00D30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05C5"/>
    <w:rPr>
      <w:i/>
      <w:iCs/>
      <w:color w:val="0F4761" w:themeColor="accent1" w:themeShade="BF"/>
    </w:rPr>
  </w:style>
  <w:style w:type="character" w:styleId="IntenseReference">
    <w:name w:val="Intense Reference"/>
    <w:basedOn w:val="DefaultParagraphFont"/>
    <w:uiPriority w:val="32"/>
    <w:qFormat/>
    <w:rsid w:val="00D305C5"/>
    <w:rPr>
      <w:b/>
      <w:bCs/>
      <w:smallCaps/>
      <w:color w:val="0F4761" w:themeColor="accent1" w:themeShade="BF"/>
      <w:spacing w:val="5"/>
    </w:rPr>
  </w:style>
  <w:style w:type="character" w:styleId="Strong">
    <w:name w:val="Strong"/>
    <w:basedOn w:val="DefaultParagraphFont"/>
    <w:uiPriority w:val="22"/>
    <w:qFormat/>
    <w:rsid w:val="00D305C5"/>
    <w:rPr>
      <w:b/>
      <w:bCs/>
    </w:rPr>
  </w:style>
  <w:style w:type="character" w:customStyle="1" w:styleId="apple-converted-space">
    <w:name w:val="apple-converted-space"/>
    <w:basedOn w:val="DefaultParagraphFont"/>
    <w:rsid w:val="00D305C5"/>
  </w:style>
  <w:style w:type="character" w:styleId="Emphasis">
    <w:name w:val="Emphasis"/>
    <w:basedOn w:val="DefaultParagraphFont"/>
    <w:uiPriority w:val="20"/>
    <w:qFormat/>
    <w:rsid w:val="00D305C5"/>
    <w:rPr>
      <w:i/>
      <w:iCs/>
    </w:rPr>
  </w:style>
  <w:style w:type="character" w:styleId="Hyperlink">
    <w:name w:val="Hyperlink"/>
    <w:basedOn w:val="DefaultParagraphFont"/>
    <w:uiPriority w:val="99"/>
    <w:unhideWhenUsed/>
    <w:rsid w:val="00D305C5"/>
    <w:rPr>
      <w:color w:val="467886" w:themeColor="hyperlink"/>
      <w:u w:val="single"/>
    </w:rPr>
  </w:style>
  <w:style w:type="character" w:styleId="UnresolvedMention">
    <w:name w:val="Unresolved Mention"/>
    <w:basedOn w:val="DefaultParagraphFont"/>
    <w:uiPriority w:val="99"/>
    <w:semiHidden/>
    <w:unhideWhenUsed/>
    <w:rsid w:val="00D305C5"/>
    <w:rPr>
      <w:color w:val="605E5C"/>
      <w:shd w:val="clear" w:color="auto" w:fill="E1DFDD"/>
    </w:rPr>
  </w:style>
  <w:style w:type="character" w:styleId="FollowedHyperlink">
    <w:name w:val="FollowedHyperlink"/>
    <w:basedOn w:val="DefaultParagraphFont"/>
    <w:uiPriority w:val="99"/>
    <w:semiHidden/>
    <w:unhideWhenUsed/>
    <w:rsid w:val="00D305C5"/>
    <w:rPr>
      <w:color w:val="96607D" w:themeColor="followedHyperlink"/>
      <w:u w:val="single"/>
    </w:rPr>
  </w:style>
  <w:style w:type="paragraph" w:styleId="NormalWeb">
    <w:name w:val="Normal (Web)"/>
    <w:basedOn w:val="Normal"/>
    <w:uiPriority w:val="99"/>
    <w:semiHidden/>
    <w:unhideWhenUsed/>
    <w:rsid w:val="00F958A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8153">
      <w:bodyDiv w:val="1"/>
      <w:marLeft w:val="0"/>
      <w:marRight w:val="0"/>
      <w:marTop w:val="0"/>
      <w:marBottom w:val="0"/>
      <w:divBdr>
        <w:top w:val="none" w:sz="0" w:space="0" w:color="auto"/>
        <w:left w:val="none" w:sz="0" w:space="0" w:color="auto"/>
        <w:bottom w:val="none" w:sz="0" w:space="0" w:color="auto"/>
        <w:right w:val="none" w:sz="0" w:space="0" w:color="auto"/>
      </w:divBdr>
    </w:div>
    <w:div w:id="91122314">
      <w:bodyDiv w:val="1"/>
      <w:marLeft w:val="0"/>
      <w:marRight w:val="0"/>
      <w:marTop w:val="0"/>
      <w:marBottom w:val="0"/>
      <w:divBdr>
        <w:top w:val="none" w:sz="0" w:space="0" w:color="auto"/>
        <w:left w:val="none" w:sz="0" w:space="0" w:color="auto"/>
        <w:bottom w:val="none" w:sz="0" w:space="0" w:color="auto"/>
        <w:right w:val="none" w:sz="0" w:space="0" w:color="auto"/>
      </w:divBdr>
    </w:div>
    <w:div w:id="145630808">
      <w:bodyDiv w:val="1"/>
      <w:marLeft w:val="0"/>
      <w:marRight w:val="0"/>
      <w:marTop w:val="0"/>
      <w:marBottom w:val="0"/>
      <w:divBdr>
        <w:top w:val="none" w:sz="0" w:space="0" w:color="auto"/>
        <w:left w:val="none" w:sz="0" w:space="0" w:color="auto"/>
        <w:bottom w:val="none" w:sz="0" w:space="0" w:color="auto"/>
        <w:right w:val="none" w:sz="0" w:space="0" w:color="auto"/>
      </w:divBdr>
    </w:div>
    <w:div w:id="223420259">
      <w:bodyDiv w:val="1"/>
      <w:marLeft w:val="0"/>
      <w:marRight w:val="0"/>
      <w:marTop w:val="0"/>
      <w:marBottom w:val="0"/>
      <w:divBdr>
        <w:top w:val="none" w:sz="0" w:space="0" w:color="auto"/>
        <w:left w:val="none" w:sz="0" w:space="0" w:color="auto"/>
        <w:bottom w:val="none" w:sz="0" w:space="0" w:color="auto"/>
        <w:right w:val="none" w:sz="0" w:space="0" w:color="auto"/>
      </w:divBdr>
    </w:div>
    <w:div w:id="255751933">
      <w:bodyDiv w:val="1"/>
      <w:marLeft w:val="0"/>
      <w:marRight w:val="0"/>
      <w:marTop w:val="0"/>
      <w:marBottom w:val="0"/>
      <w:divBdr>
        <w:top w:val="none" w:sz="0" w:space="0" w:color="auto"/>
        <w:left w:val="none" w:sz="0" w:space="0" w:color="auto"/>
        <w:bottom w:val="none" w:sz="0" w:space="0" w:color="auto"/>
        <w:right w:val="none" w:sz="0" w:space="0" w:color="auto"/>
      </w:divBdr>
    </w:div>
    <w:div w:id="288128796">
      <w:bodyDiv w:val="1"/>
      <w:marLeft w:val="0"/>
      <w:marRight w:val="0"/>
      <w:marTop w:val="0"/>
      <w:marBottom w:val="0"/>
      <w:divBdr>
        <w:top w:val="none" w:sz="0" w:space="0" w:color="auto"/>
        <w:left w:val="none" w:sz="0" w:space="0" w:color="auto"/>
        <w:bottom w:val="none" w:sz="0" w:space="0" w:color="auto"/>
        <w:right w:val="none" w:sz="0" w:space="0" w:color="auto"/>
      </w:divBdr>
    </w:div>
    <w:div w:id="324285119">
      <w:bodyDiv w:val="1"/>
      <w:marLeft w:val="0"/>
      <w:marRight w:val="0"/>
      <w:marTop w:val="0"/>
      <w:marBottom w:val="0"/>
      <w:divBdr>
        <w:top w:val="none" w:sz="0" w:space="0" w:color="auto"/>
        <w:left w:val="none" w:sz="0" w:space="0" w:color="auto"/>
        <w:bottom w:val="none" w:sz="0" w:space="0" w:color="auto"/>
        <w:right w:val="none" w:sz="0" w:space="0" w:color="auto"/>
      </w:divBdr>
    </w:div>
    <w:div w:id="392390580">
      <w:bodyDiv w:val="1"/>
      <w:marLeft w:val="0"/>
      <w:marRight w:val="0"/>
      <w:marTop w:val="0"/>
      <w:marBottom w:val="0"/>
      <w:divBdr>
        <w:top w:val="none" w:sz="0" w:space="0" w:color="auto"/>
        <w:left w:val="none" w:sz="0" w:space="0" w:color="auto"/>
        <w:bottom w:val="none" w:sz="0" w:space="0" w:color="auto"/>
        <w:right w:val="none" w:sz="0" w:space="0" w:color="auto"/>
      </w:divBdr>
    </w:div>
    <w:div w:id="460154617">
      <w:bodyDiv w:val="1"/>
      <w:marLeft w:val="0"/>
      <w:marRight w:val="0"/>
      <w:marTop w:val="0"/>
      <w:marBottom w:val="0"/>
      <w:divBdr>
        <w:top w:val="none" w:sz="0" w:space="0" w:color="auto"/>
        <w:left w:val="none" w:sz="0" w:space="0" w:color="auto"/>
        <w:bottom w:val="none" w:sz="0" w:space="0" w:color="auto"/>
        <w:right w:val="none" w:sz="0" w:space="0" w:color="auto"/>
      </w:divBdr>
    </w:div>
    <w:div w:id="472722408">
      <w:bodyDiv w:val="1"/>
      <w:marLeft w:val="0"/>
      <w:marRight w:val="0"/>
      <w:marTop w:val="0"/>
      <w:marBottom w:val="0"/>
      <w:divBdr>
        <w:top w:val="none" w:sz="0" w:space="0" w:color="auto"/>
        <w:left w:val="none" w:sz="0" w:space="0" w:color="auto"/>
        <w:bottom w:val="none" w:sz="0" w:space="0" w:color="auto"/>
        <w:right w:val="none" w:sz="0" w:space="0" w:color="auto"/>
      </w:divBdr>
    </w:div>
    <w:div w:id="483548625">
      <w:bodyDiv w:val="1"/>
      <w:marLeft w:val="0"/>
      <w:marRight w:val="0"/>
      <w:marTop w:val="0"/>
      <w:marBottom w:val="0"/>
      <w:divBdr>
        <w:top w:val="none" w:sz="0" w:space="0" w:color="auto"/>
        <w:left w:val="none" w:sz="0" w:space="0" w:color="auto"/>
        <w:bottom w:val="none" w:sz="0" w:space="0" w:color="auto"/>
        <w:right w:val="none" w:sz="0" w:space="0" w:color="auto"/>
      </w:divBdr>
    </w:div>
    <w:div w:id="500850047">
      <w:bodyDiv w:val="1"/>
      <w:marLeft w:val="0"/>
      <w:marRight w:val="0"/>
      <w:marTop w:val="0"/>
      <w:marBottom w:val="0"/>
      <w:divBdr>
        <w:top w:val="none" w:sz="0" w:space="0" w:color="auto"/>
        <w:left w:val="none" w:sz="0" w:space="0" w:color="auto"/>
        <w:bottom w:val="none" w:sz="0" w:space="0" w:color="auto"/>
        <w:right w:val="none" w:sz="0" w:space="0" w:color="auto"/>
      </w:divBdr>
    </w:div>
    <w:div w:id="551772888">
      <w:bodyDiv w:val="1"/>
      <w:marLeft w:val="0"/>
      <w:marRight w:val="0"/>
      <w:marTop w:val="0"/>
      <w:marBottom w:val="0"/>
      <w:divBdr>
        <w:top w:val="none" w:sz="0" w:space="0" w:color="auto"/>
        <w:left w:val="none" w:sz="0" w:space="0" w:color="auto"/>
        <w:bottom w:val="none" w:sz="0" w:space="0" w:color="auto"/>
        <w:right w:val="none" w:sz="0" w:space="0" w:color="auto"/>
      </w:divBdr>
    </w:div>
    <w:div w:id="583344549">
      <w:bodyDiv w:val="1"/>
      <w:marLeft w:val="0"/>
      <w:marRight w:val="0"/>
      <w:marTop w:val="0"/>
      <w:marBottom w:val="0"/>
      <w:divBdr>
        <w:top w:val="none" w:sz="0" w:space="0" w:color="auto"/>
        <w:left w:val="none" w:sz="0" w:space="0" w:color="auto"/>
        <w:bottom w:val="none" w:sz="0" w:space="0" w:color="auto"/>
        <w:right w:val="none" w:sz="0" w:space="0" w:color="auto"/>
      </w:divBdr>
    </w:div>
    <w:div w:id="585774135">
      <w:bodyDiv w:val="1"/>
      <w:marLeft w:val="0"/>
      <w:marRight w:val="0"/>
      <w:marTop w:val="0"/>
      <w:marBottom w:val="0"/>
      <w:divBdr>
        <w:top w:val="none" w:sz="0" w:space="0" w:color="auto"/>
        <w:left w:val="none" w:sz="0" w:space="0" w:color="auto"/>
        <w:bottom w:val="none" w:sz="0" w:space="0" w:color="auto"/>
        <w:right w:val="none" w:sz="0" w:space="0" w:color="auto"/>
      </w:divBdr>
    </w:div>
    <w:div w:id="661085009">
      <w:bodyDiv w:val="1"/>
      <w:marLeft w:val="0"/>
      <w:marRight w:val="0"/>
      <w:marTop w:val="0"/>
      <w:marBottom w:val="0"/>
      <w:divBdr>
        <w:top w:val="none" w:sz="0" w:space="0" w:color="auto"/>
        <w:left w:val="none" w:sz="0" w:space="0" w:color="auto"/>
        <w:bottom w:val="none" w:sz="0" w:space="0" w:color="auto"/>
        <w:right w:val="none" w:sz="0" w:space="0" w:color="auto"/>
      </w:divBdr>
    </w:div>
    <w:div w:id="687214131">
      <w:bodyDiv w:val="1"/>
      <w:marLeft w:val="0"/>
      <w:marRight w:val="0"/>
      <w:marTop w:val="0"/>
      <w:marBottom w:val="0"/>
      <w:divBdr>
        <w:top w:val="none" w:sz="0" w:space="0" w:color="auto"/>
        <w:left w:val="none" w:sz="0" w:space="0" w:color="auto"/>
        <w:bottom w:val="none" w:sz="0" w:space="0" w:color="auto"/>
        <w:right w:val="none" w:sz="0" w:space="0" w:color="auto"/>
      </w:divBdr>
    </w:div>
    <w:div w:id="701172624">
      <w:bodyDiv w:val="1"/>
      <w:marLeft w:val="0"/>
      <w:marRight w:val="0"/>
      <w:marTop w:val="0"/>
      <w:marBottom w:val="0"/>
      <w:divBdr>
        <w:top w:val="none" w:sz="0" w:space="0" w:color="auto"/>
        <w:left w:val="none" w:sz="0" w:space="0" w:color="auto"/>
        <w:bottom w:val="none" w:sz="0" w:space="0" w:color="auto"/>
        <w:right w:val="none" w:sz="0" w:space="0" w:color="auto"/>
      </w:divBdr>
    </w:div>
    <w:div w:id="742797551">
      <w:bodyDiv w:val="1"/>
      <w:marLeft w:val="0"/>
      <w:marRight w:val="0"/>
      <w:marTop w:val="0"/>
      <w:marBottom w:val="0"/>
      <w:divBdr>
        <w:top w:val="none" w:sz="0" w:space="0" w:color="auto"/>
        <w:left w:val="none" w:sz="0" w:space="0" w:color="auto"/>
        <w:bottom w:val="none" w:sz="0" w:space="0" w:color="auto"/>
        <w:right w:val="none" w:sz="0" w:space="0" w:color="auto"/>
      </w:divBdr>
    </w:div>
    <w:div w:id="815681661">
      <w:bodyDiv w:val="1"/>
      <w:marLeft w:val="0"/>
      <w:marRight w:val="0"/>
      <w:marTop w:val="0"/>
      <w:marBottom w:val="0"/>
      <w:divBdr>
        <w:top w:val="none" w:sz="0" w:space="0" w:color="auto"/>
        <w:left w:val="none" w:sz="0" w:space="0" w:color="auto"/>
        <w:bottom w:val="none" w:sz="0" w:space="0" w:color="auto"/>
        <w:right w:val="none" w:sz="0" w:space="0" w:color="auto"/>
      </w:divBdr>
    </w:div>
    <w:div w:id="951715898">
      <w:bodyDiv w:val="1"/>
      <w:marLeft w:val="0"/>
      <w:marRight w:val="0"/>
      <w:marTop w:val="0"/>
      <w:marBottom w:val="0"/>
      <w:divBdr>
        <w:top w:val="none" w:sz="0" w:space="0" w:color="auto"/>
        <w:left w:val="none" w:sz="0" w:space="0" w:color="auto"/>
        <w:bottom w:val="none" w:sz="0" w:space="0" w:color="auto"/>
        <w:right w:val="none" w:sz="0" w:space="0" w:color="auto"/>
      </w:divBdr>
    </w:div>
    <w:div w:id="1042244081">
      <w:bodyDiv w:val="1"/>
      <w:marLeft w:val="0"/>
      <w:marRight w:val="0"/>
      <w:marTop w:val="0"/>
      <w:marBottom w:val="0"/>
      <w:divBdr>
        <w:top w:val="none" w:sz="0" w:space="0" w:color="auto"/>
        <w:left w:val="none" w:sz="0" w:space="0" w:color="auto"/>
        <w:bottom w:val="none" w:sz="0" w:space="0" w:color="auto"/>
        <w:right w:val="none" w:sz="0" w:space="0" w:color="auto"/>
      </w:divBdr>
    </w:div>
    <w:div w:id="1049840072">
      <w:bodyDiv w:val="1"/>
      <w:marLeft w:val="0"/>
      <w:marRight w:val="0"/>
      <w:marTop w:val="0"/>
      <w:marBottom w:val="0"/>
      <w:divBdr>
        <w:top w:val="none" w:sz="0" w:space="0" w:color="auto"/>
        <w:left w:val="none" w:sz="0" w:space="0" w:color="auto"/>
        <w:bottom w:val="none" w:sz="0" w:space="0" w:color="auto"/>
        <w:right w:val="none" w:sz="0" w:space="0" w:color="auto"/>
      </w:divBdr>
    </w:div>
    <w:div w:id="1141381685">
      <w:bodyDiv w:val="1"/>
      <w:marLeft w:val="0"/>
      <w:marRight w:val="0"/>
      <w:marTop w:val="0"/>
      <w:marBottom w:val="0"/>
      <w:divBdr>
        <w:top w:val="none" w:sz="0" w:space="0" w:color="auto"/>
        <w:left w:val="none" w:sz="0" w:space="0" w:color="auto"/>
        <w:bottom w:val="none" w:sz="0" w:space="0" w:color="auto"/>
        <w:right w:val="none" w:sz="0" w:space="0" w:color="auto"/>
      </w:divBdr>
    </w:div>
    <w:div w:id="1201087774">
      <w:bodyDiv w:val="1"/>
      <w:marLeft w:val="0"/>
      <w:marRight w:val="0"/>
      <w:marTop w:val="0"/>
      <w:marBottom w:val="0"/>
      <w:divBdr>
        <w:top w:val="none" w:sz="0" w:space="0" w:color="auto"/>
        <w:left w:val="none" w:sz="0" w:space="0" w:color="auto"/>
        <w:bottom w:val="none" w:sz="0" w:space="0" w:color="auto"/>
        <w:right w:val="none" w:sz="0" w:space="0" w:color="auto"/>
      </w:divBdr>
    </w:div>
    <w:div w:id="1274090086">
      <w:bodyDiv w:val="1"/>
      <w:marLeft w:val="0"/>
      <w:marRight w:val="0"/>
      <w:marTop w:val="0"/>
      <w:marBottom w:val="0"/>
      <w:divBdr>
        <w:top w:val="none" w:sz="0" w:space="0" w:color="auto"/>
        <w:left w:val="none" w:sz="0" w:space="0" w:color="auto"/>
        <w:bottom w:val="none" w:sz="0" w:space="0" w:color="auto"/>
        <w:right w:val="none" w:sz="0" w:space="0" w:color="auto"/>
      </w:divBdr>
    </w:div>
    <w:div w:id="1323242920">
      <w:bodyDiv w:val="1"/>
      <w:marLeft w:val="0"/>
      <w:marRight w:val="0"/>
      <w:marTop w:val="0"/>
      <w:marBottom w:val="0"/>
      <w:divBdr>
        <w:top w:val="none" w:sz="0" w:space="0" w:color="auto"/>
        <w:left w:val="none" w:sz="0" w:space="0" w:color="auto"/>
        <w:bottom w:val="none" w:sz="0" w:space="0" w:color="auto"/>
        <w:right w:val="none" w:sz="0" w:space="0" w:color="auto"/>
      </w:divBdr>
    </w:div>
    <w:div w:id="1332370574">
      <w:bodyDiv w:val="1"/>
      <w:marLeft w:val="0"/>
      <w:marRight w:val="0"/>
      <w:marTop w:val="0"/>
      <w:marBottom w:val="0"/>
      <w:divBdr>
        <w:top w:val="none" w:sz="0" w:space="0" w:color="auto"/>
        <w:left w:val="none" w:sz="0" w:space="0" w:color="auto"/>
        <w:bottom w:val="none" w:sz="0" w:space="0" w:color="auto"/>
        <w:right w:val="none" w:sz="0" w:space="0" w:color="auto"/>
      </w:divBdr>
    </w:div>
    <w:div w:id="1393961001">
      <w:bodyDiv w:val="1"/>
      <w:marLeft w:val="0"/>
      <w:marRight w:val="0"/>
      <w:marTop w:val="0"/>
      <w:marBottom w:val="0"/>
      <w:divBdr>
        <w:top w:val="none" w:sz="0" w:space="0" w:color="auto"/>
        <w:left w:val="none" w:sz="0" w:space="0" w:color="auto"/>
        <w:bottom w:val="none" w:sz="0" w:space="0" w:color="auto"/>
        <w:right w:val="none" w:sz="0" w:space="0" w:color="auto"/>
      </w:divBdr>
    </w:div>
    <w:div w:id="1408110426">
      <w:bodyDiv w:val="1"/>
      <w:marLeft w:val="0"/>
      <w:marRight w:val="0"/>
      <w:marTop w:val="0"/>
      <w:marBottom w:val="0"/>
      <w:divBdr>
        <w:top w:val="none" w:sz="0" w:space="0" w:color="auto"/>
        <w:left w:val="none" w:sz="0" w:space="0" w:color="auto"/>
        <w:bottom w:val="none" w:sz="0" w:space="0" w:color="auto"/>
        <w:right w:val="none" w:sz="0" w:space="0" w:color="auto"/>
      </w:divBdr>
    </w:div>
    <w:div w:id="1418096157">
      <w:bodyDiv w:val="1"/>
      <w:marLeft w:val="0"/>
      <w:marRight w:val="0"/>
      <w:marTop w:val="0"/>
      <w:marBottom w:val="0"/>
      <w:divBdr>
        <w:top w:val="none" w:sz="0" w:space="0" w:color="auto"/>
        <w:left w:val="none" w:sz="0" w:space="0" w:color="auto"/>
        <w:bottom w:val="none" w:sz="0" w:space="0" w:color="auto"/>
        <w:right w:val="none" w:sz="0" w:space="0" w:color="auto"/>
      </w:divBdr>
      <w:divsChild>
        <w:div w:id="1157652656">
          <w:marLeft w:val="0"/>
          <w:marRight w:val="0"/>
          <w:marTop w:val="0"/>
          <w:marBottom w:val="0"/>
          <w:divBdr>
            <w:top w:val="none" w:sz="0" w:space="0" w:color="auto"/>
            <w:left w:val="none" w:sz="0" w:space="0" w:color="auto"/>
            <w:bottom w:val="none" w:sz="0" w:space="0" w:color="auto"/>
            <w:right w:val="none" w:sz="0" w:space="0" w:color="auto"/>
          </w:divBdr>
          <w:divsChild>
            <w:div w:id="1832869649">
              <w:marLeft w:val="0"/>
              <w:marRight w:val="0"/>
              <w:marTop w:val="0"/>
              <w:marBottom w:val="0"/>
              <w:divBdr>
                <w:top w:val="none" w:sz="0" w:space="0" w:color="auto"/>
                <w:left w:val="none" w:sz="0" w:space="0" w:color="auto"/>
                <w:bottom w:val="none" w:sz="0" w:space="0" w:color="auto"/>
                <w:right w:val="none" w:sz="0" w:space="0" w:color="auto"/>
              </w:divBdr>
              <w:divsChild>
                <w:div w:id="1486581924">
                  <w:marLeft w:val="0"/>
                  <w:marRight w:val="0"/>
                  <w:marTop w:val="0"/>
                  <w:marBottom w:val="0"/>
                  <w:divBdr>
                    <w:top w:val="none" w:sz="0" w:space="0" w:color="auto"/>
                    <w:left w:val="none" w:sz="0" w:space="0" w:color="auto"/>
                    <w:bottom w:val="none" w:sz="0" w:space="0" w:color="auto"/>
                    <w:right w:val="none" w:sz="0" w:space="0" w:color="auto"/>
                  </w:divBdr>
                  <w:divsChild>
                    <w:div w:id="215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13347">
          <w:marLeft w:val="0"/>
          <w:marRight w:val="0"/>
          <w:marTop w:val="0"/>
          <w:marBottom w:val="0"/>
          <w:divBdr>
            <w:top w:val="none" w:sz="0" w:space="0" w:color="auto"/>
            <w:left w:val="none" w:sz="0" w:space="0" w:color="auto"/>
            <w:bottom w:val="none" w:sz="0" w:space="0" w:color="auto"/>
            <w:right w:val="none" w:sz="0" w:space="0" w:color="auto"/>
          </w:divBdr>
          <w:divsChild>
            <w:div w:id="1643266231">
              <w:marLeft w:val="0"/>
              <w:marRight w:val="0"/>
              <w:marTop w:val="0"/>
              <w:marBottom w:val="0"/>
              <w:divBdr>
                <w:top w:val="none" w:sz="0" w:space="0" w:color="auto"/>
                <w:left w:val="none" w:sz="0" w:space="0" w:color="auto"/>
                <w:bottom w:val="none" w:sz="0" w:space="0" w:color="auto"/>
                <w:right w:val="none" w:sz="0" w:space="0" w:color="auto"/>
              </w:divBdr>
              <w:divsChild>
                <w:div w:id="24989958">
                  <w:marLeft w:val="0"/>
                  <w:marRight w:val="0"/>
                  <w:marTop w:val="0"/>
                  <w:marBottom w:val="0"/>
                  <w:divBdr>
                    <w:top w:val="none" w:sz="0" w:space="0" w:color="auto"/>
                    <w:left w:val="none" w:sz="0" w:space="0" w:color="auto"/>
                    <w:bottom w:val="none" w:sz="0" w:space="0" w:color="auto"/>
                    <w:right w:val="none" w:sz="0" w:space="0" w:color="auto"/>
                  </w:divBdr>
                  <w:divsChild>
                    <w:div w:id="170204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179156">
      <w:bodyDiv w:val="1"/>
      <w:marLeft w:val="0"/>
      <w:marRight w:val="0"/>
      <w:marTop w:val="0"/>
      <w:marBottom w:val="0"/>
      <w:divBdr>
        <w:top w:val="none" w:sz="0" w:space="0" w:color="auto"/>
        <w:left w:val="none" w:sz="0" w:space="0" w:color="auto"/>
        <w:bottom w:val="none" w:sz="0" w:space="0" w:color="auto"/>
        <w:right w:val="none" w:sz="0" w:space="0" w:color="auto"/>
      </w:divBdr>
    </w:div>
    <w:div w:id="1530408782">
      <w:bodyDiv w:val="1"/>
      <w:marLeft w:val="0"/>
      <w:marRight w:val="0"/>
      <w:marTop w:val="0"/>
      <w:marBottom w:val="0"/>
      <w:divBdr>
        <w:top w:val="none" w:sz="0" w:space="0" w:color="auto"/>
        <w:left w:val="none" w:sz="0" w:space="0" w:color="auto"/>
        <w:bottom w:val="none" w:sz="0" w:space="0" w:color="auto"/>
        <w:right w:val="none" w:sz="0" w:space="0" w:color="auto"/>
      </w:divBdr>
      <w:divsChild>
        <w:div w:id="323096680">
          <w:marLeft w:val="0"/>
          <w:marRight w:val="0"/>
          <w:marTop w:val="0"/>
          <w:marBottom w:val="0"/>
          <w:divBdr>
            <w:top w:val="none" w:sz="0" w:space="0" w:color="auto"/>
            <w:left w:val="none" w:sz="0" w:space="0" w:color="auto"/>
            <w:bottom w:val="none" w:sz="0" w:space="0" w:color="auto"/>
            <w:right w:val="none" w:sz="0" w:space="0" w:color="auto"/>
          </w:divBdr>
          <w:divsChild>
            <w:div w:id="1763452527">
              <w:marLeft w:val="0"/>
              <w:marRight w:val="0"/>
              <w:marTop w:val="0"/>
              <w:marBottom w:val="0"/>
              <w:divBdr>
                <w:top w:val="none" w:sz="0" w:space="0" w:color="auto"/>
                <w:left w:val="none" w:sz="0" w:space="0" w:color="auto"/>
                <w:bottom w:val="none" w:sz="0" w:space="0" w:color="auto"/>
                <w:right w:val="none" w:sz="0" w:space="0" w:color="auto"/>
              </w:divBdr>
              <w:divsChild>
                <w:div w:id="781996254">
                  <w:marLeft w:val="0"/>
                  <w:marRight w:val="0"/>
                  <w:marTop w:val="0"/>
                  <w:marBottom w:val="0"/>
                  <w:divBdr>
                    <w:top w:val="none" w:sz="0" w:space="0" w:color="auto"/>
                    <w:left w:val="none" w:sz="0" w:space="0" w:color="auto"/>
                    <w:bottom w:val="none" w:sz="0" w:space="0" w:color="auto"/>
                    <w:right w:val="none" w:sz="0" w:space="0" w:color="auto"/>
                  </w:divBdr>
                  <w:divsChild>
                    <w:div w:id="203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47761">
          <w:marLeft w:val="0"/>
          <w:marRight w:val="0"/>
          <w:marTop w:val="0"/>
          <w:marBottom w:val="0"/>
          <w:divBdr>
            <w:top w:val="none" w:sz="0" w:space="0" w:color="auto"/>
            <w:left w:val="none" w:sz="0" w:space="0" w:color="auto"/>
            <w:bottom w:val="none" w:sz="0" w:space="0" w:color="auto"/>
            <w:right w:val="none" w:sz="0" w:space="0" w:color="auto"/>
          </w:divBdr>
          <w:divsChild>
            <w:div w:id="1079136447">
              <w:marLeft w:val="0"/>
              <w:marRight w:val="0"/>
              <w:marTop w:val="0"/>
              <w:marBottom w:val="0"/>
              <w:divBdr>
                <w:top w:val="none" w:sz="0" w:space="0" w:color="auto"/>
                <w:left w:val="none" w:sz="0" w:space="0" w:color="auto"/>
                <w:bottom w:val="none" w:sz="0" w:space="0" w:color="auto"/>
                <w:right w:val="none" w:sz="0" w:space="0" w:color="auto"/>
              </w:divBdr>
              <w:divsChild>
                <w:div w:id="2061859073">
                  <w:marLeft w:val="0"/>
                  <w:marRight w:val="0"/>
                  <w:marTop w:val="0"/>
                  <w:marBottom w:val="0"/>
                  <w:divBdr>
                    <w:top w:val="none" w:sz="0" w:space="0" w:color="auto"/>
                    <w:left w:val="none" w:sz="0" w:space="0" w:color="auto"/>
                    <w:bottom w:val="none" w:sz="0" w:space="0" w:color="auto"/>
                    <w:right w:val="none" w:sz="0" w:space="0" w:color="auto"/>
                  </w:divBdr>
                  <w:divsChild>
                    <w:div w:id="201503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283473">
      <w:bodyDiv w:val="1"/>
      <w:marLeft w:val="0"/>
      <w:marRight w:val="0"/>
      <w:marTop w:val="0"/>
      <w:marBottom w:val="0"/>
      <w:divBdr>
        <w:top w:val="none" w:sz="0" w:space="0" w:color="auto"/>
        <w:left w:val="none" w:sz="0" w:space="0" w:color="auto"/>
        <w:bottom w:val="none" w:sz="0" w:space="0" w:color="auto"/>
        <w:right w:val="none" w:sz="0" w:space="0" w:color="auto"/>
      </w:divBdr>
    </w:div>
    <w:div w:id="1590116708">
      <w:bodyDiv w:val="1"/>
      <w:marLeft w:val="0"/>
      <w:marRight w:val="0"/>
      <w:marTop w:val="0"/>
      <w:marBottom w:val="0"/>
      <w:divBdr>
        <w:top w:val="none" w:sz="0" w:space="0" w:color="auto"/>
        <w:left w:val="none" w:sz="0" w:space="0" w:color="auto"/>
        <w:bottom w:val="none" w:sz="0" w:space="0" w:color="auto"/>
        <w:right w:val="none" w:sz="0" w:space="0" w:color="auto"/>
      </w:divBdr>
    </w:div>
    <w:div w:id="1623146748">
      <w:bodyDiv w:val="1"/>
      <w:marLeft w:val="0"/>
      <w:marRight w:val="0"/>
      <w:marTop w:val="0"/>
      <w:marBottom w:val="0"/>
      <w:divBdr>
        <w:top w:val="none" w:sz="0" w:space="0" w:color="auto"/>
        <w:left w:val="none" w:sz="0" w:space="0" w:color="auto"/>
        <w:bottom w:val="none" w:sz="0" w:space="0" w:color="auto"/>
        <w:right w:val="none" w:sz="0" w:space="0" w:color="auto"/>
      </w:divBdr>
    </w:div>
    <w:div w:id="1729572465">
      <w:bodyDiv w:val="1"/>
      <w:marLeft w:val="0"/>
      <w:marRight w:val="0"/>
      <w:marTop w:val="0"/>
      <w:marBottom w:val="0"/>
      <w:divBdr>
        <w:top w:val="none" w:sz="0" w:space="0" w:color="auto"/>
        <w:left w:val="none" w:sz="0" w:space="0" w:color="auto"/>
        <w:bottom w:val="none" w:sz="0" w:space="0" w:color="auto"/>
        <w:right w:val="none" w:sz="0" w:space="0" w:color="auto"/>
      </w:divBdr>
    </w:div>
    <w:div w:id="1946112309">
      <w:bodyDiv w:val="1"/>
      <w:marLeft w:val="0"/>
      <w:marRight w:val="0"/>
      <w:marTop w:val="0"/>
      <w:marBottom w:val="0"/>
      <w:divBdr>
        <w:top w:val="none" w:sz="0" w:space="0" w:color="auto"/>
        <w:left w:val="none" w:sz="0" w:space="0" w:color="auto"/>
        <w:bottom w:val="none" w:sz="0" w:space="0" w:color="auto"/>
        <w:right w:val="none" w:sz="0" w:space="0" w:color="auto"/>
      </w:divBdr>
    </w:div>
    <w:div w:id="1986348113">
      <w:bodyDiv w:val="1"/>
      <w:marLeft w:val="0"/>
      <w:marRight w:val="0"/>
      <w:marTop w:val="0"/>
      <w:marBottom w:val="0"/>
      <w:divBdr>
        <w:top w:val="none" w:sz="0" w:space="0" w:color="auto"/>
        <w:left w:val="none" w:sz="0" w:space="0" w:color="auto"/>
        <w:bottom w:val="none" w:sz="0" w:space="0" w:color="auto"/>
        <w:right w:val="none" w:sz="0" w:space="0" w:color="auto"/>
      </w:divBdr>
    </w:div>
    <w:div w:id="2029401539">
      <w:bodyDiv w:val="1"/>
      <w:marLeft w:val="0"/>
      <w:marRight w:val="0"/>
      <w:marTop w:val="0"/>
      <w:marBottom w:val="0"/>
      <w:divBdr>
        <w:top w:val="none" w:sz="0" w:space="0" w:color="auto"/>
        <w:left w:val="none" w:sz="0" w:space="0" w:color="auto"/>
        <w:bottom w:val="none" w:sz="0" w:space="0" w:color="auto"/>
        <w:right w:val="none" w:sz="0" w:space="0" w:color="auto"/>
      </w:divBdr>
    </w:div>
    <w:div w:id="202991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tn.com/2017/08/04/nebraska-professors-examine-americas-great-wall-btn-livebig-book-club/" TargetMode="External"/><Relationship Id="rId3" Type="http://schemas.openxmlformats.org/officeDocument/2006/relationships/settings" Target="settings.xml"/><Relationship Id="rId7" Type="http://schemas.openxmlformats.org/officeDocument/2006/relationships/hyperlink" Target="http://www.nightwhiteskies.com/new-blog/2017/6/4/sarahthomaskarledavidkar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iriestatesforestry.unl.edu" TargetMode="External"/><Relationship Id="rId5" Type="http://schemas.openxmlformats.org/officeDocument/2006/relationships/hyperlink" Target="https://leafinitiative.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21</Pages>
  <Words>5619</Words>
  <Characters>32033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Karle</dc:creator>
  <cp:keywords/>
  <dc:description/>
  <cp:lastModifiedBy>Sarah Karle</cp:lastModifiedBy>
  <cp:revision>13</cp:revision>
  <dcterms:created xsi:type="dcterms:W3CDTF">2025-02-17T01:29:00Z</dcterms:created>
  <dcterms:modified xsi:type="dcterms:W3CDTF">2025-08-19T21:48:00Z</dcterms:modified>
</cp:coreProperties>
</file>